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B4AC43" w14:textId="078F452A" w:rsidR="00795AA4" w:rsidRPr="00781CB5" w:rsidRDefault="00795AA4" w:rsidP="00795AA4">
      <w:pPr>
        <w:ind w:firstLine="720"/>
        <w:jc w:val="center"/>
        <w:rPr>
          <w:rFonts w:asciiTheme="majorBidi" w:hAnsiTheme="majorBidi" w:cstheme="majorBidi"/>
          <w:b/>
          <w:bCs/>
          <w:sz w:val="32"/>
          <w:szCs w:val="32"/>
        </w:rPr>
      </w:pPr>
      <w:r w:rsidRPr="00781CB5">
        <w:rPr>
          <w:rFonts w:asciiTheme="majorBidi" w:hAnsiTheme="majorBidi" w:cstheme="majorBidi"/>
          <w:b/>
          <w:bCs/>
          <w:sz w:val="32"/>
          <w:szCs w:val="32"/>
          <w:cs/>
        </w:rPr>
        <w:t>บริษัท ไดเมท (สยาม) จำกัด (มหาชน) จัดงานเปิดตัวพันธมิตรทางการค้า</w:t>
      </w:r>
    </w:p>
    <w:p w14:paraId="3182E7EA" w14:textId="03C48FFF" w:rsidR="00FD4F34" w:rsidRPr="00781CB5" w:rsidRDefault="00FD4F34" w:rsidP="00795AA4">
      <w:pPr>
        <w:ind w:firstLine="720"/>
        <w:jc w:val="both"/>
        <w:rPr>
          <w:rFonts w:asciiTheme="majorBidi" w:hAnsiTheme="majorBidi" w:cstheme="majorBidi"/>
          <w:sz w:val="32"/>
          <w:szCs w:val="32"/>
          <w:cs/>
        </w:rPr>
      </w:pPr>
      <w:r w:rsidRPr="00781CB5">
        <w:rPr>
          <w:rFonts w:asciiTheme="majorBidi" w:hAnsiTheme="majorBidi" w:cstheme="majorBidi"/>
          <w:sz w:val="32"/>
          <w:szCs w:val="32"/>
          <w:cs/>
        </w:rPr>
        <w:t xml:space="preserve">เมื่อวันที่ 12 พฤศจิกายน 2567 </w:t>
      </w:r>
      <w:r w:rsidR="00272EEA" w:rsidRPr="00781CB5">
        <w:rPr>
          <w:rFonts w:asciiTheme="majorBidi" w:hAnsiTheme="majorBidi" w:cstheme="majorBidi"/>
          <w:sz w:val="32"/>
          <w:szCs w:val="32"/>
          <w:cs/>
        </w:rPr>
        <w:t xml:space="preserve">ณ สำนักงานใหญ่ บริษัท ไดเมท (สยาม) จำกัด (มหาชน) เลขที่ </w:t>
      </w:r>
      <w:r w:rsidR="00272EEA" w:rsidRPr="00781CB5">
        <w:rPr>
          <w:rFonts w:asciiTheme="majorBidi" w:hAnsiTheme="majorBidi" w:cstheme="majorBidi"/>
          <w:sz w:val="32"/>
          <w:szCs w:val="32"/>
        </w:rPr>
        <w:t xml:space="preserve">602 </w:t>
      </w:r>
      <w:r w:rsidR="00272EEA" w:rsidRPr="00781CB5">
        <w:rPr>
          <w:rFonts w:asciiTheme="majorBidi" w:hAnsiTheme="majorBidi" w:cstheme="majorBidi"/>
          <w:sz w:val="32"/>
          <w:szCs w:val="32"/>
          <w:cs/>
        </w:rPr>
        <w:t xml:space="preserve">หมู่ที่ </w:t>
      </w:r>
      <w:r w:rsidR="00272EEA" w:rsidRPr="00781CB5">
        <w:rPr>
          <w:rFonts w:asciiTheme="majorBidi" w:hAnsiTheme="majorBidi" w:cstheme="majorBidi"/>
          <w:sz w:val="32"/>
          <w:szCs w:val="32"/>
        </w:rPr>
        <w:t xml:space="preserve">2 </w:t>
      </w:r>
      <w:r w:rsidR="00272EEA" w:rsidRPr="00781CB5">
        <w:rPr>
          <w:rFonts w:asciiTheme="majorBidi" w:hAnsiTheme="majorBidi" w:cstheme="majorBidi"/>
          <w:sz w:val="32"/>
          <w:szCs w:val="32"/>
          <w:cs/>
        </w:rPr>
        <w:t xml:space="preserve">ซอย </w:t>
      </w:r>
      <w:r w:rsidR="00272EEA" w:rsidRPr="00781CB5">
        <w:rPr>
          <w:rFonts w:asciiTheme="majorBidi" w:hAnsiTheme="majorBidi" w:cstheme="majorBidi"/>
          <w:sz w:val="32"/>
          <w:szCs w:val="32"/>
        </w:rPr>
        <w:t xml:space="preserve">1 </w:t>
      </w:r>
      <w:r w:rsidR="00272EEA" w:rsidRPr="00781CB5">
        <w:rPr>
          <w:rFonts w:asciiTheme="majorBidi" w:hAnsiTheme="majorBidi" w:cstheme="majorBidi"/>
          <w:sz w:val="32"/>
          <w:szCs w:val="32"/>
          <w:cs/>
        </w:rPr>
        <w:t xml:space="preserve">ถ.สุขุมวิท ต.บางปูใหม่ อ.เมืองสมุทรปราการ จ.สมุทรปราการ นำโดย คุณเหอ จือ หวง ประธานเจ้าหน้าที่บริหาร  </w:t>
      </w:r>
      <w:r w:rsidRPr="00781CB5">
        <w:rPr>
          <w:rFonts w:asciiTheme="majorBidi" w:hAnsiTheme="majorBidi" w:cstheme="majorBidi"/>
          <w:sz w:val="32"/>
          <w:szCs w:val="32"/>
          <w:cs/>
        </w:rPr>
        <w:t>บริษัท ไดเมท (สยาม) จำกัด (มหาชน)</w:t>
      </w:r>
      <w:r w:rsidR="00272EEA" w:rsidRPr="00781CB5">
        <w:rPr>
          <w:rFonts w:asciiTheme="majorBidi" w:hAnsiTheme="majorBidi" w:cstheme="majorBidi"/>
          <w:sz w:val="32"/>
          <w:szCs w:val="32"/>
          <w:cs/>
        </w:rPr>
        <w:t xml:space="preserve"> และคุณจิตสิริ ธนภัทร กรรมการบริษัท </w:t>
      </w:r>
      <w:r w:rsidRPr="00781CB5">
        <w:rPr>
          <w:rFonts w:asciiTheme="majorBidi" w:hAnsiTheme="majorBidi" w:cstheme="majorBidi"/>
          <w:sz w:val="32"/>
          <w:szCs w:val="32"/>
          <w:cs/>
        </w:rPr>
        <w:t xml:space="preserve">ได้จัดงาน เปิดตัวพันธมิตรทางการค้า </w:t>
      </w:r>
      <w:r w:rsidR="00272EEA" w:rsidRPr="00781CB5">
        <w:rPr>
          <w:rFonts w:asciiTheme="majorBidi" w:hAnsiTheme="majorBidi" w:cstheme="majorBidi"/>
          <w:sz w:val="32"/>
          <w:szCs w:val="32"/>
          <w:cs/>
        </w:rPr>
        <w:t>กับ</w:t>
      </w:r>
      <w:r w:rsidRPr="00781CB5">
        <w:rPr>
          <w:rFonts w:asciiTheme="majorBidi" w:hAnsiTheme="majorBidi" w:cstheme="majorBidi"/>
          <w:sz w:val="32"/>
          <w:szCs w:val="32"/>
          <w:cs/>
        </w:rPr>
        <w:t xml:space="preserve"> โรงงานผลิต ปั๋วหญ่า นิวแมททีเรียล (ประเทศไทย) </w:t>
      </w:r>
      <w:r w:rsidR="00795AA4" w:rsidRPr="00781CB5">
        <w:rPr>
          <w:rFonts w:asciiTheme="majorBidi" w:hAnsiTheme="majorBidi" w:cstheme="majorBidi"/>
          <w:sz w:val="32"/>
          <w:szCs w:val="32"/>
          <w:cs/>
        </w:rPr>
        <w:t>การจัดงานในครั้งนี้เป็นก้าวสำคัญในการสร้างความร่วมมือทางธุรกิจร่วมกันของทั้งสองบริษัท ซึ่งเป็นผู้เชี่ยวชาญด้านการผลิตสีอุตสาหกรรมคุณภาพสูง</w:t>
      </w:r>
    </w:p>
    <w:p w14:paraId="660FE422" w14:textId="2966EA0C" w:rsidR="00FD4F34" w:rsidRPr="00781CB5" w:rsidRDefault="00FD4F34" w:rsidP="00795AA4">
      <w:pPr>
        <w:ind w:firstLine="720"/>
        <w:jc w:val="both"/>
        <w:rPr>
          <w:rFonts w:asciiTheme="majorBidi" w:hAnsiTheme="majorBidi" w:cstheme="majorBidi"/>
          <w:sz w:val="32"/>
          <w:szCs w:val="32"/>
        </w:rPr>
      </w:pPr>
      <w:r w:rsidRPr="00781CB5">
        <w:rPr>
          <w:rFonts w:asciiTheme="majorBidi" w:hAnsiTheme="majorBidi" w:cstheme="majorBidi"/>
          <w:sz w:val="32"/>
          <w:szCs w:val="32"/>
          <w:cs/>
        </w:rPr>
        <w:t>การเปิดตัวพันธมิตรทางค้าในครั้งเป็นก้าวสำคัญในการพัฒนาศักยภาพการผลิตสีอุตส</w:t>
      </w:r>
      <w:r w:rsidR="00C44127">
        <w:rPr>
          <w:rFonts w:asciiTheme="majorBidi" w:hAnsiTheme="majorBidi" w:cstheme="majorBidi" w:hint="cs"/>
          <w:sz w:val="32"/>
          <w:szCs w:val="32"/>
          <w:cs/>
        </w:rPr>
        <w:t>า</w:t>
      </w:r>
      <w:r w:rsidRPr="00781CB5">
        <w:rPr>
          <w:rFonts w:asciiTheme="majorBidi" w:hAnsiTheme="majorBidi" w:cstheme="majorBidi"/>
          <w:sz w:val="32"/>
          <w:szCs w:val="32"/>
          <w:cs/>
        </w:rPr>
        <w:t>หกรรมของ บริษัท ไดเมท (สยาม) จำกัด (มหาชน) เพื่อ</w:t>
      </w:r>
      <w:r w:rsidR="00795AA4" w:rsidRPr="00781CB5">
        <w:rPr>
          <w:rFonts w:asciiTheme="majorBidi" w:hAnsiTheme="majorBidi" w:cstheme="majorBidi"/>
          <w:sz w:val="32"/>
          <w:szCs w:val="32"/>
          <w:cs/>
        </w:rPr>
        <w:t>ก้าวสู่</w:t>
      </w:r>
      <w:r w:rsidRPr="00781CB5">
        <w:rPr>
          <w:rFonts w:asciiTheme="majorBidi" w:hAnsiTheme="majorBidi" w:cstheme="majorBidi"/>
          <w:sz w:val="32"/>
          <w:szCs w:val="32"/>
          <w:cs/>
        </w:rPr>
        <w:t>ความเป็นผู้นำทางด้านการผลิตสีอุตสาหกรรมที่มีคุณภาพสูง</w:t>
      </w:r>
      <w:r w:rsidR="00C44127">
        <w:rPr>
          <w:rFonts w:asciiTheme="majorBidi" w:hAnsiTheme="majorBidi" w:cstheme="majorBidi" w:hint="cs"/>
          <w:sz w:val="32"/>
          <w:szCs w:val="32"/>
          <w:cs/>
        </w:rPr>
        <w:t xml:space="preserve"> </w:t>
      </w:r>
      <w:r w:rsidR="00795AA4" w:rsidRPr="00781CB5">
        <w:rPr>
          <w:rFonts w:asciiTheme="majorBidi" w:hAnsiTheme="majorBidi" w:cstheme="majorBidi"/>
          <w:sz w:val="32"/>
          <w:szCs w:val="32"/>
          <w:cs/>
        </w:rPr>
        <w:t>ซึ่ง</w:t>
      </w:r>
      <w:r w:rsidRPr="00781CB5">
        <w:rPr>
          <w:rFonts w:asciiTheme="majorBidi" w:hAnsiTheme="majorBidi" w:cstheme="majorBidi"/>
          <w:sz w:val="32"/>
          <w:szCs w:val="32"/>
          <w:cs/>
        </w:rPr>
        <w:t xml:space="preserve">เป็นที่ยอมรับในระดับนานาชาติ </w:t>
      </w:r>
    </w:p>
    <w:p w14:paraId="4C32A4C3" w14:textId="1DA8391C" w:rsidR="00272EEA" w:rsidRPr="00781CB5" w:rsidRDefault="00272EEA" w:rsidP="00795AA4">
      <w:pPr>
        <w:ind w:firstLine="720"/>
        <w:jc w:val="both"/>
        <w:rPr>
          <w:rFonts w:asciiTheme="majorBidi" w:hAnsiTheme="majorBidi" w:cstheme="majorBidi"/>
          <w:sz w:val="32"/>
          <w:szCs w:val="32"/>
          <w:cs/>
        </w:rPr>
      </w:pPr>
      <w:r w:rsidRPr="00781CB5">
        <w:rPr>
          <w:rFonts w:asciiTheme="majorBidi" w:hAnsiTheme="majorBidi" w:cstheme="majorBidi"/>
          <w:sz w:val="32"/>
          <w:szCs w:val="32"/>
          <w:cs/>
        </w:rPr>
        <w:t>ในโอกาสนี้ คุณเหอ จือ หวง ประธานเจ้าหน้าที่บริหาร ได้กล่าวว่า โรงงานผลิต ปั๋วหญ่า นิวแมททีเรียล (ประเทศไทย) ณ เป็นพันธมิตรที่สำคัญที่จะช่วยส่งเสริมการพัฒนาผลิตภัณฑ์สีอุตสหกรรมที่มีคุณภาพสูง มาตราฐานระดับสากล เพื่อตอบสนองความต้องการของตลาด</w:t>
      </w:r>
    </w:p>
    <w:p w14:paraId="62CA5576" w14:textId="1E3F555D" w:rsidR="00FD4F34" w:rsidRPr="00781CB5" w:rsidRDefault="00FD4F34" w:rsidP="00795AA4">
      <w:pPr>
        <w:ind w:firstLine="720"/>
        <w:jc w:val="both"/>
        <w:rPr>
          <w:rFonts w:asciiTheme="majorBidi" w:hAnsiTheme="majorBidi" w:cstheme="majorBidi"/>
          <w:sz w:val="32"/>
          <w:szCs w:val="32"/>
        </w:rPr>
      </w:pPr>
      <w:r w:rsidRPr="00781CB5">
        <w:rPr>
          <w:rFonts w:asciiTheme="majorBidi" w:hAnsiTheme="majorBidi" w:cstheme="majorBidi"/>
          <w:sz w:val="32"/>
          <w:szCs w:val="32"/>
          <w:cs/>
        </w:rPr>
        <w:t>ความร่วมมือในครั้งนี้ นอกจากจะสร้างโอกาสในการพัฒนานวัตกรรมใหม่ที่มีคุณภาพแล้ว ยัง</w:t>
      </w:r>
      <w:r w:rsidR="00795AA4" w:rsidRPr="00781CB5">
        <w:rPr>
          <w:rFonts w:asciiTheme="majorBidi" w:hAnsiTheme="majorBidi" w:cstheme="majorBidi"/>
          <w:sz w:val="32"/>
          <w:szCs w:val="32"/>
          <w:cs/>
        </w:rPr>
        <w:t>เป็น</w:t>
      </w:r>
      <w:r w:rsidRPr="00781CB5">
        <w:rPr>
          <w:rFonts w:asciiTheme="majorBidi" w:hAnsiTheme="majorBidi" w:cstheme="majorBidi"/>
          <w:sz w:val="32"/>
          <w:szCs w:val="32"/>
          <w:cs/>
        </w:rPr>
        <w:t>ส่งเสริมการเติบโตทางธุรกิจร่วมกัน รวมถึงการบูรณาการทรัพยากรและความเชี่ยวชาญของทั้งสองฝายได้อย่างดีเยี่ยม เพื่อให้ผลิตภัณฑ์ของบริษัทสามารถตอบสนองความต้องการของ</w:t>
      </w:r>
      <w:r w:rsidR="00272EEA" w:rsidRPr="00781CB5">
        <w:rPr>
          <w:rFonts w:asciiTheme="majorBidi" w:hAnsiTheme="majorBidi" w:cstheme="majorBidi"/>
          <w:sz w:val="32"/>
          <w:szCs w:val="32"/>
          <w:cs/>
        </w:rPr>
        <w:t>สูงสุดของ</w:t>
      </w:r>
      <w:r w:rsidRPr="00781CB5">
        <w:rPr>
          <w:rFonts w:asciiTheme="majorBidi" w:hAnsiTheme="majorBidi" w:cstheme="majorBidi"/>
          <w:sz w:val="32"/>
          <w:szCs w:val="32"/>
          <w:cs/>
        </w:rPr>
        <w:t>ลูกค้า เป็นการเปิดโอกาส</w:t>
      </w:r>
      <w:r w:rsidR="00272EEA" w:rsidRPr="00781CB5">
        <w:rPr>
          <w:rFonts w:asciiTheme="majorBidi" w:hAnsiTheme="majorBidi" w:cstheme="majorBidi"/>
          <w:sz w:val="32"/>
          <w:szCs w:val="32"/>
          <w:cs/>
        </w:rPr>
        <w:t>ให้แก่อุตสาหกรรมสีของไทยเติบโตอย่างยั่งยืน สู่ความเป็นสากล</w:t>
      </w:r>
    </w:p>
    <w:p w14:paraId="7A109011" w14:textId="77777777" w:rsidR="005334A2" w:rsidRDefault="005334A2" w:rsidP="00795AA4">
      <w:pPr>
        <w:ind w:firstLine="720"/>
        <w:jc w:val="both"/>
        <w:rPr>
          <w:rFonts w:asciiTheme="majorBidi" w:hAnsiTheme="majorBidi" w:cstheme="majorBidi"/>
          <w:b/>
          <w:bCs/>
          <w:sz w:val="32"/>
          <w:szCs w:val="32"/>
        </w:rPr>
      </w:pPr>
    </w:p>
    <w:p w14:paraId="3DE33D8B" w14:textId="77777777" w:rsidR="005334A2" w:rsidRDefault="005334A2" w:rsidP="00795AA4">
      <w:pPr>
        <w:ind w:firstLine="720"/>
        <w:jc w:val="both"/>
        <w:rPr>
          <w:rFonts w:asciiTheme="majorBidi" w:hAnsiTheme="majorBidi" w:cstheme="majorBidi"/>
          <w:b/>
          <w:bCs/>
          <w:sz w:val="32"/>
          <w:szCs w:val="32"/>
        </w:rPr>
      </w:pPr>
    </w:p>
    <w:p w14:paraId="53647E02" w14:textId="77777777" w:rsidR="005334A2" w:rsidRDefault="005334A2" w:rsidP="00795AA4">
      <w:pPr>
        <w:ind w:firstLine="720"/>
        <w:jc w:val="both"/>
        <w:rPr>
          <w:rFonts w:asciiTheme="majorBidi" w:hAnsiTheme="majorBidi" w:cstheme="majorBidi"/>
          <w:b/>
          <w:bCs/>
          <w:sz w:val="32"/>
          <w:szCs w:val="32"/>
        </w:rPr>
      </w:pPr>
    </w:p>
    <w:p w14:paraId="137C7A2E" w14:textId="77777777" w:rsidR="005334A2" w:rsidRDefault="005334A2" w:rsidP="00795AA4">
      <w:pPr>
        <w:ind w:firstLine="720"/>
        <w:jc w:val="both"/>
        <w:rPr>
          <w:rFonts w:asciiTheme="majorBidi" w:hAnsiTheme="majorBidi" w:cstheme="majorBidi"/>
          <w:b/>
          <w:bCs/>
          <w:sz w:val="32"/>
          <w:szCs w:val="32"/>
        </w:rPr>
      </w:pPr>
    </w:p>
    <w:p w14:paraId="163BFAD3" w14:textId="77777777" w:rsidR="005334A2" w:rsidRDefault="005334A2" w:rsidP="00795AA4">
      <w:pPr>
        <w:ind w:firstLine="720"/>
        <w:jc w:val="both"/>
        <w:rPr>
          <w:rFonts w:asciiTheme="majorBidi" w:hAnsiTheme="majorBidi" w:cstheme="majorBidi"/>
          <w:b/>
          <w:bCs/>
          <w:sz w:val="32"/>
          <w:szCs w:val="32"/>
        </w:rPr>
      </w:pPr>
    </w:p>
    <w:p w14:paraId="5034C0D7" w14:textId="77777777" w:rsidR="005334A2" w:rsidRDefault="005334A2" w:rsidP="00795AA4">
      <w:pPr>
        <w:ind w:firstLine="720"/>
        <w:jc w:val="both"/>
        <w:rPr>
          <w:rFonts w:asciiTheme="majorBidi" w:hAnsiTheme="majorBidi" w:cstheme="majorBidi"/>
          <w:b/>
          <w:bCs/>
          <w:sz w:val="32"/>
          <w:szCs w:val="32"/>
        </w:rPr>
      </w:pPr>
    </w:p>
    <w:p w14:paraId="59CA79D9" w14:textId="77777777" w:rsidR="005334A2" w:rsidRDefault="005334A2" w:rsidP="00795AA4">
      <w:pPr>
        <w:ind w:firstLine="720"/>
        <w:jc w:val="both"/>
        <w:rPr>
          <w:rFonts w:asciiTheme="majorBidi" w:hAnsiTheme="majorBidi" w:cstheme="majorBidi"/>
          <w:b/>
          <w:bCs/>
          <w:sz w:val="32"/>
          <w:szCs w:val="32"/>
        </w:rPr>
      </w:pPr>
    </w:p>
    <w:p w14:paraId="79C11532" w14:textId="77777777" w:rsidR="005334A2" w:rsidRDefault="005334A2" w:rsidP="00795AA4">
      <w:pPr>
        <w:ind w:firstLine="720"/>
        <w:jc w:val="both"/>
        <w:rPr>
          <w:rFonts w:asciiTheme="majorBidi" w:hAnsiTheme="majorBidi" w:cstheme="majorBidi"/>
          <w:b/>
          <w:bCs/>
          <w:sz w:val="32"/>
          <w:szCs w:val="32"/>
        </w:rPr>
      </w:pPr>
    </w:p>
    <w:p w14:paraId="32FAD552" w14:textId="77777777" w:rsidR="001E0D67" w:rsidRDefault="001E0D67" w:rsidP="00795AA4">
      <w:pPr>
        <w:ind w:firstLine="720"/>
        <w:jc w:val="both"/>
        <w:rPr>
          <w:rFonts w:asciiTheme="majorBidi" w:hAnsiTheme="majorBidi" w:cstheme="majorBidi"/>
          <w:b/>
          <w:bCs/>
          <w:sz w:val="32"/>
          <w:szCs w:val="32"/>
        </w:rPr>
      </w:pPr>
    </w:p>
    <w:p w14:paraId="7E2B98EB" w14:textId="77777777" w:rsidR="00DC0E4A" w:rsidRDefault="00DC0E4A" w:rsidP="00D02EF9">
      <w:pPr>
        <w:spacing w:before="100" w:beforeAutospacing="1" w:after="100" w:afterAutospacing="1" w:line="240" w:lineRule="auto"/>
        <w:jc w:val="center"/>
        <w:rPr>
          <w:rFonts w:ascii="標楷體" w:eastAsia="標楷體" w:hAnsi="標楷體" w:cs="新細明體"/>
          <w:kern w:val="0"/>
          <w:sz w:val="28"/>
          <w:lang w:eastAsia="zh-TW"/>
          <w14:ligatures w14:val="none"/>
        </w:rPr>
      </w:pPr>
    </w:p>
    <w:p w14:paraId="28E7E5A6" w14:textId="316B586A" w:rsidR="00D02EF9" w:rsidRPr="00E22642" w:rsidRDefault="00E22642" w:rsidP="00D02EF9">
      <w:pPr>
        <w:spacing w:before="100" w:beforeAutospacing="1" w:after="100" w:afterAutospacing="1" w:line="240" w:lineRule="auto"/>
        <w:jc w:val="center"/>
        <w:rPr>
          <w:rFonts w:ascii="標楷體" w:eastAsia="標楷體" w:hAnsi="標楷體" w:cs="Angsana New"/>
          <w:kern w:val="0"/>
          <w:sz w:val="28"/>
          <w:lang w:eastAsia="zh-CN"/>
          <w14:ligatures w14:val="none"/>
        </w:rPr>
      </w:pPr>
      <w:r w:rsidRPr="00E22642">
        <w:rPr>
          <w:rFonts w:ascii="標楷體" w:eastAsia="標楷體" w:hAnsi="標楷體" w:cs="新細明體" w:hint="eastAsia"/>
          <w:kern w:val="0"/>
          <w:sz w:val="28"/>
          <w:lang w:eastAsia="zh-CN"/>
          <w14:ligatures w14:val="none"/>
        </w:rPr>
        <w:lastRenderedPageBreak/>
        <w:t>黛美涂料</w:t>
      </w:r>
      <w:r w:rsidR="00760C32" w:rsidRPr="00E22642">
        <w:rPr>
          <w:rFonts w:ascii="標楷體" w:eastAsia="標楷體" w:hAnsi="標楷體" w:cs="新細明體" w:hint="eastAsia"/>
          <w:b/>
          <w:bCs/>
          <w:kern w:val="0"/>
          <w:sz w:val="28"/>
          <w:lang w:eastAsia="zh-CN"/>
          <w14:ligatures w14:val="none"/>
        </w:rPr>
        <w:t>股份</w:t>
      </w:r>
      <w:r w:rsidR="00D02EF9" w:rsidRPr="00E22642">
        <w:rPr>
          <w:rFonts w:ascii="標楷體" w:eastAsia="標楷體" w:hAnsi="標楷體" w:cs="新細明體" w:hint="eastAsia"/>
          <w:b/>
          <w:bCs/>
          <w:kern w:val="0"/>
          <w:sz w:val="28"/>
          <w:lang w:eastAsia="zh-CN"/>
          <w14:ligatures w14:val="none"/>
        </w:rPr>
        <w:t>有限公司</w:t>
      </w:r>
      <w:r w:rsidR="00760C32" w:rsidRPr="00E22642">
        <w:rPr>
          <w:rFonts w:ascii="標楷體" w:eastAsia="標楷體" w:hAnsi="標楷體" w:cs="新細明體" w:hint="eastAsia"/>
          <w:b/>
          <w:bCs/>
          <w:kern w:val="0"/>
          <w:sz w:val="28"/>
          <w:lang w:eastAsia="zh-CN"/>
          <w14:ligatures w14:val="none"/>
        </w:rPr>
        <w:t>与</w:t>
      </w:r>
      <w:r w:rsidR="00760C32" w:rsidRPr="00E22642">
        <w:rPr>
          <w:rFonts w:ascii="標楷體" w:eastAsia="標楷體" w:hAnsi="標楷體" w:cs="新細明體" w:hint="eastAsia"/>
          <w:kern w:val="0"/>
          <w:sz w:val="28"/>
          <w:lang w:eastAsia="zh-CN"/>
          <w14:ligatures w14:val="none"/>
        </w:rPr>
        <w:t>柏雅新材联合</w:t>
      </w:r>
      <w:r w:rsidR="00D02EF9" w:rsidRPr="00E22642">
        <w:rPr>
          <w:rFonts w:ascii="標楷體" w:eastAsia="標楷體" w:hAnsi="標楷體" w:cs="新細明體" w:hint="eastAsia"/>
          <w:b/>
          <w:bCs/>
          <w:kern w:val="0"/>
          <w:sz w:val="28"/>
          <w:lang w:eastAsia="zh-CN"/>
          <w14:ligatures w14:val="none"/>
        </w:rPr>
        <w:t>举行合作</w:t>
      </w:r>
      <w:r w:rsidR="00760C32" w:rsidRPr="00E22642">
        <w:rPr>
          <w:rFonts w:ascii="標楷體" w:eastAsia="標楷體" w:hAnsi="標楷體" w:cs="新細明體" w:hint="eastAsia"/>
          <w:b/>
          <w:bCs/>
          <w:kern w:val="0"/>
          <w:sz w:val="28"/>
          <w:lang w:eastAsia="zh-CN"/>
          <w14:ligatures w14:val="none"/>
        </w:rPr>
        <w:t>投产</w:t>
      </w:r>
      <w:r w:rsidR="00D02EF9" w:rsidRPr="00E22642">
        <w:rPr>
          <w:rFonts w:ascii="標楷體" w:eastAsia="標楷體" w:hAnsi="標楷體" w:cs="新細明體" w:hint="eastAsia"/>
          <w:b/>
          <w:bCs/>
          <w:kern w:val="0"/>
          <w:sz w:val="28"/>
          <w:lang w:eastAsia="zh-CN"/>
          <w14:ligatures w14:val="none"/>
        </w:rPr>
        <w:t>仪式</w:t>
      </w:r>
    </w:p>
    <w:p w14:paraId="6361E78C" w14:textId="4BA18589" w:rsidR="00D02EF9" w:rsidRPr="004A357E" w:rsidRDefault="00E22642" w:rsidP="00D02EF9">
      <w:pPr>
        <w:spacing w:before="100" w:beforeAutospacing="1" w:after="100" w:afterAutospacing="1" w:line="240" w:lineRule="auto"/>
        <w:rPr>
          <w:rFonts w:ascii="標楷體" w:eastAsia="標楷體" w:hAnsi="標楷體" w:cs="Angsana New"/>
          <w:kern w:val="0"/>
          <w:sz w:val="28"/>
          <w:lang w:eastAsia="zh-CN"/>
          <w14:ligatures w14:val="none"/>
        </w:rPr>
      </w:pPr>
      <w:r>
        <w:rPr>
          <w:rFonts w:ascii="標楷體" w:eastAsia="DengXian" w:hAnsi="標楷體" w:cs="Angsana New" w:hint="eastAsia"/>
          <w:kern w:val="0"/>
          <w:sz w:val="28"/>
          <w:lang w:eastAsia="zh-CN"/>
          <w14:ligatures w14:val="none"/>
        </w:rPr>
        <w:t xml:space="preserve">    </w:t>
      </w:r>
      <w:r w:rsidR="00D02EF9" w:rsidRPr="004A357E">
        <w:rPr>
          <w:rFonts w:ascii="標楷體" w:eastAsia="標楷體" w:hAnsi="標楷體" w:cs="Angsana New"/>
          <w:kern w:val="0"/>
          <w:sz w:val="28"/>
          <w:lang w:eastAsia="zh-CN"/>
          <w14:ligatures w14:val="none"/>
        </w:rPr>
        <w:t>2024</w:t>
      </w:r>
      <w:r w:rsidR="00D02EF9" w:rsidRPr="004A357E">
        <w:rPr>
          <w:rFonts w:ascii="標楷體" w:eastAsia="標楷體" w:hAnsi="標楷體" w:cs="新細明體" w:hint="eastAsia"/>
          <w:kern w:val="0"/>
          <w:sz w:val="28"/>
          <w:lang w:eastAsia="zh-CN"/>
          <w14:ligatures w14:val="none"/>
        </w:rPr>
        <w:t>年</w:t>
      </w:r>
      <w:r w:rsidR="00D02EF9" w:rsidRPr="004A357E">
        <w:rPr>
          <w:rFonts w:ascii="標楷體" w:eastAsia="標楷體" w:hAnsi="標楷體" w:cs="Angsana New"/>
          <w:kern w:val="0"/>
          <w:sz w:val="28"/>
          <w:lang w:eastAsia="zh-CN"/>
          <w14:ligatures w14:val="none"/>
        </w:rPr>
        <w:t>11</w:t>
      </w:r>
      <w:r w:rsidR="00D02EF9" w:rsidRPr="004A357E">
        <w:rPr>
          <w:rFonts w:ascii="標楷體" w:eastAsia="標楷體" w:hAnsi="標楷體" w:cs="新細明體" w:hint="eastAsia"/>
          <w:kern w:val="0"/>
          <w:sz w:val="28"/>
          <w:lang w:eastAsia="zh-CN"/>
          <w14:ligatures w14:val="none"/>
        </w:rPr>
        <w:t>月</w:t>
      </w:r>
      <w:r w:rsidR="00D02EF9" w:rsidRPr="004A357E">
        <w:rPr>
          <w:rFonts w:ascii="標楷體" w:eastAsia="標楷體" w:hAnsi="標楷體" w:cs="Angsana New"/>
          <w:kern w:val="0"/>
          <w:sz w:val="28"/>
          <w:lang w:eastAsia="zh-CN"/>
          <w14:ligatures w14:val="none"/>
        </w:rPr>
        <w:t>12</w:t>
      </w:r>
      <w:r w:rsidR="00D02EF9" w:rsidRPr="004A357E">
        <w:rPr>
          <w:rFonts w:ascii="標楷體" w:eastAsia="標楷體" w:hAnsi="標楷體" w:cs="新細明體" w:hint="eastAsia"/>
          <w:kern w:val="0"/>
          <w:sz w:val="28"/>
          <w:lang w:eastAsia="zh-CN"/>
          <w14:ligatures w14:val="none"/>
        </w:rPr>
        <w:t>日，</w:t>
      </w:r>
      <w:r w:rsidRPr="004A357E">
        <w:rPr>
          <w:rFonts w:ascii="標楷體" w:eastAsia="標楷體" w:hAnsi="標楷體" w:cs="新細明體" w:hint="eastAsia"/>
          <w:kern w:val="0"/>
          <w:sz w:val="28"/>
          <w:lang w:eastAsia="zh-CN"/>
          <w14:ligatures w14:val="none"/>
        </w:rPr>
        <w:t>黛美涂料</w:t>
      </w:r>
      <w:r w:rsidRPr="004A357E">
        <w:rPr>
          <w:rFonts w:ascii="標楷體" w:eastAsia="標楷體" w:hAnsi="標楷體" w:cs="新細明體" w:hint="eastAsia"/>
          <w:b/>
          <w:bCs/>
          <w:kern w:val="0"/>
          <w:sz w:val="28"/>
          <w:lang w:eastAsia="zh-CN"/>
          <w14:ligatures w14:val="none"/>
        </w:rPr>
        <w:t>股份有限公司</w:t>
      </w:r>
      <w:r w:rsidR="00760C32" w:rsidRPr="004A357E">
        <w:rPr>
          <w:rFonts w:ascii="標楷體" w:eastAsia="標楷體" w:hAnsi="標楷體" w:cs="新細明體" w:hint="eastAsia"/>
          <w:b/>
          <w:bCs/>
          <w:kern w:val="0"/>
          <w:sz w:val="28"/>
          <w:lang w:eastAsia="zh-CN"/>
          <w14:ligatures w14:val="none"/>
        </w:rPr>
        <w:t>与</w:t>
      </w:r>
      <w:r w:rsidR="00760C32" w:rsidRPr="004A357E">
        <w:rPr>
          <w:rFonts w:ascii="標楷體" w:eastAsia="標楷體" w:hAnsi="標楷體" w:cs="新細明體" w:hint="eastAsia"/>
          <w:kern w:val="0"/>
          <w:sz w:val="28"/>
          <w:lang w:eastAsia="zh-CN"/>
          <w14:ligatures w14:val="none"/>
        </w:rPr>
        <w:t>柏雅新材</w:t>
      </w:r>
      <w:r w:rsidR="00D02EF9" w:rsidRPr="004A357E">
        <w:rPr>
          <w:rFonts w:ascii="標楷體" w:eastAsia="標楷體" w:hAnsi="標楷體" w:cs="新細明體" w:hint="eastAsia"/>
          <w:kern w:val="0"/>
          <w:sz w:val="28"/>
          <w:lang w:eastAsia="zh-CN"/>
          <w14:ligatures w14:val="none"/>
        </w:rPr>
        <w:t>在泰国北榄府隆重</w:t>
      </w:r>
      <w:r w:rsidR="00760C32" w:rsidRPr="004A357E">
        <w:rPr>
          <w:rFonts w:ascii="標楷體" w:eastAsia="標楷體" w:hAnsi="標楷體" w:cs="新細明體" w:hint="eastAsia"/>
          <w:kern w:val="0"/>
          <w:sz w:val="28"/>
          <w:lang w:eastAsia="zh-CN"/>
          <w14:ligatures w14:val="none"/>
        </w:rPr>
        <w:t>联合</w:t>
      </w:r>
      <w:r w:rsidR="00D02EF9" w:rsidRPr="004A357E">
        <w:rPr>
          <w:rFonts w:ascii="標楷體" w:eastAsia="標楷體" w:hAnsi="標楷體" w:cs="新細明體" w:hint="eastAsia"/>
          <w:kern w:val="0"/>
          <w:sz w:val="28"/>
          <w:lang w:eastAsia="zh-CN"/>
          <w14:ligatures w14:val="none"/>
        </w:rPr>
        <w:t>举行了</w:t>
      </w:r>
      <w:r w:rsidR="00760C32" w:rsidRPr="004A357E">
        <w:rPr>
          <w:rFonts w:ascii="標楷體" w:eastAsia="標楷體" w:hAnsi="標楷體" w:cs="新細明體" w:hint="eastAsia"/>
          <w:b/>
          <w:bCs/>
          <w:kern w:val="0"/>
          <w:sz w:val="28"/>
          <w:lang w:eastAsia="zh-CN"/>
          <w14:ligatures w14:val="none"/>
        </w:rPr>
        <w:t>合作投产仪式</w:t>
      </w:r>
      <w:r w:rsidR="00D02EF9" w:rsidRPr="004A357E">
        <w:rPr>
          <w:rFonts w:ascii="標楷體" w:eastAsia="標楷體" w:hAnsi="標楷體" w:cs="新細明體" w:hint="eastAsia"/>
          <w:kern w:val="0"/>
          <w:sz w:val="28"/>
          <w:lang w:eastAsia="zh-CN"/>
          <w14:ligatures w14:val="none"/>
        </w:rPr>
        <w:t>。本次活动由黛美（暹罗）执行</w:t>
      </w:r>
      <w:r w:rsidR="0025569A" w:rsidRPr="004A357E">
        <w:rPr>
          <w:rFonts w:ascii="標楷體" w:eastAsia="標楷體" w:hAnsi="標楷體" w:cs="新細明體" w:hint="eastAsia"/>
          <w:kern w:val="0"/>
          <w:sz w:val="28"/>
          <w:lang w:eastAsia="zh-CN"/>
          <w14:ligatures w14:val="none"/>
        </w:rPr>
        <w:t>长</w:t>
      </w:r>
      <w:r w:rsidR="00D02EF9" w:rsidRPr="004A357E">
        <w:rPr>
          <w:rFonts w:ascii="標楷體" w:eastAsia="標楷體" w:hAnsi="標楷體" w:cs="新細明體" w:hint="eastAsia"/>
          <w:kern w:val="0"/>
          <w:sz w:val="28"/>
          <w:lang w:eastAsia="zh-CN"/>
          <w14:ligatures w14:val="none"/>
        </w:rPr>
        <w:t>黄河之先生和</w:t>
      </w:r>
      <w:r w:rsidR="00BE45AD" w:rsidRPr="004A357E">
        <w:rPr>
          <w:rFonts w:ascii="標楷體" w:eastAsia="標楷體" w:hAnsi="標楷體" w:cs="新細明體" w:hint="eastAsia"/>
          <w:kern w:val="0"/>
          <w:sz w:val="28"/>
          <w:lang w:eastAsia="zh-CN"/>
          <w14:ligatures w14:val="none"/>
        </w:rPr>
        <w:t>柏雅新材董事长王香兰女士</w:t>
      </w:r>
      <w:r w:rsidR="00D02EF9" w:rsidRPr="004A357E">
        <w:rPr>
          <w:rFonts w:ascii="標楷體" w:eastAsia="標楷體" w:hAnsi="標楷體" w:cs="新細明體" w:hint="eastAsia"/>
          <w:kern w:val="0"/>
          <w:sz w:val="28"/>
          <w:lang w:eastAsia="zh-CN"/>
          <w14:ligatures w14:val="none"/>
        </w:rPr>
        <w:t>主持，</w:t>
      </w:r>
      <w:r w:rsidRPr="004A357E">
        <w:rPr>
          <w:rFonts w:ascii="標楷體" w:eastAsia="標楷體" w:hAnsi="標楷體" w:cs="新細明體" w:hint="eastAsia"/>
          <w:kern w:val="0"/>
          <w:sz w:val="28"/>
          <w:lang w:eastAsia="zh-CN"/>
          <w14:ligatures w14:val="none"/>
        </w:rPr>
        <w:t>象征</w:t>
      </w:r>
      <w:r w:rsidR="00D02EF9" w:rsidRPr="004A357E">
        <w:rPr>
          <w:rFonts w:ascii="標楷體" w:eastAsia="標楷體" w:hAnsi="標楷體" w:cs="新細明體" w:hint="eastAsia"/>
          <w:kern w:val="0"/>
          <w:sz w:val="28"/>
          <w:lang w:eastAsia="zh-CN"/>
          <w14:ligatures w14:val="none"/>
        </w:rPr>
        <w:t>着</w:t>
      </w:r>
      <w:r w:rsidRPr="004A357E">
        <w:rPr>
          <w:rFonts w:ascii="標楷體" w:eastAsia="標楷體" w:hAnsi="標楷體" w:cs="新細明體" w:hint="eastAsia"/>
          <w:kern w:val="0"/>
          <w:sz w:val="28"/>
          <w:lang w:eastAsia="zh-CN"/>
          <w14:ligatures w14:val="none"/>
        </w:rPr>
        <w:t>黛美涂料</w:t>
      </w:r>
      <w:r w:rsidR="00D02EF9" w:rsidRPr="004A357E">
        <w:rPr>
          <w:rFonts w:ascii="標楷體" w:eastAsia="標楷體" w:hAnsi="標楷體" w:cs="新細明體" w:hint="eastAsia"/>
          <w:kern w:val="0"/>
          <w:sz w:val="28"/>
          <w:lang w:eastAsia="zh-CN"/>
          <w14:ligatures w14:val="none"/>
        </w:rPr>
        <w:t>与柏雅新材（泰国）的合作伙伴关系正式启动。这一合作是两家公司在高质量涂料生产领域的一项重大措</w:t>
      </w:r>
      <w:r w:rsidRPr="004A357E">
        <w:rPr>
          <w:rFonts w:ascii="標楷體" w:eastAsia="標楷體" w:hAnsi="標楷體" w:cs="新細明體" w:hint="eastAsia"/>
          <w:kern w:val="0"/>
          <w:sz w:val="28"/>
          <w:lang w:eastAsia="zh-CN"/>
          <w14:ligatures w14:val="none"/>
        </w:rPr>
        <w:t>举</w:t>
      </w:r>
      <w:r w:rsidR="00D02EF9" w:rsidRPr="004A357E">
        <w:rPr>
          <w:rFonts w:ascii="標楷體" w:eastAsia="標楷體" w:hAnsi="標楷體" w:cs="新細明體" w:hint="eastAsia"/>
          <w:kern w:val="0"/>
          <w:sz w:val="28"/>
          <w:lang w:eastAsia="zh-CN"/>
          <w14:ligatures w14:val="none"/>
        </w:rPr>
        <w:t>。</w:t>
      </w:r>
    </w:p>
    <w:p w14:paraId="65AB46D3" w14:textId="00B1A0CE" w:rsidR="00DD43FB" w:rsidRPr="00DD43FB" w:rsidRDefault="00E22642" w:rsidP="00DD43FB">
      <w:pPr>
        <w:spacing w:before="100" w:beforeAutospacing="1" w:after="100" w:afterAutospacing="1" w:line="240" w:lineRule="auto"/>
        <w:rPr>
          <w:rFonts w:ascii="標楷體" w:eastAsia="標楷體" w:hAnsi="標楷體" w:cs="新細明體"/>
          <w:kern w:val="0"/>
          <w:sz w:val="28"/>
          <w:lang w:eastAsia="zh-CN"/>
          <w14:ligatures w14:val="none"/>
        </w:rPr>
      </w:pPr>
      <w:r w:rsidRPr="004A357E">
        <w:rPr>
          <w:rFonts w:ascii="標楷體" w:eastAsia="標楷體" w:hAnsi="標楷體" w:cs="新細明體" w:hint="eastAsia"/>
          <w:kern w:val="0"/>
          <w:sz w:val="28"/>
          <w:lang w:eastAsia="zh-CN"/>
          <w14:ligatures w14:val="none"/>
        </w:rPr>
        <w:t xml:space="preserve">    </w:t>
      </w:r>
      <w:r w:rsidR="00D02EF9" w:rsidRPr="004A357E">
        <w:rPr>
          <w:rFonts w:ascii="標楷體" w:eastAsia="標楷體" w:hAnsi="標楷體" w:cs="新細明體" w:hint="eastAsia"/>
          <w:kern w:val="0"/>
          <w:sz w:val="28"/>
          <w:lang w:eastAsia="zh-CN"/>
          <w14:ligatures w14:val="none"/>
        </w:rPr>
        <w:t>在启动仪式上，</w:t>
      </w:r>
      <w:r w:rsidR="00DD43FB" w:rsidRPr="004A357E">
        <w:rPr>
          <w:rFonts w:ascii="標楷體" w:eastAsia="標楷體" w:hAnsi="標楷體" w:cs="新細明體" w:hint="eastAsia"/>
          <w:kern w:val="0"/>
          <w:sz w:val="28"/>
          <w:lang w:eastAsia="zh-CN"/>
          <w14:ligatures w14:val="none"/>
        </w:rPr>
        <w:t>柏雅新材董事长王香兰女士</w:t>
      </w:r>
      <w:r w:rsidR="00D02EF9" w:rsidRPr="004A357E">
        <w:rPr>
          <w:rFonts w:ascii="標楷體" w:eastAsia="標楷體" w:hAnsi="標楷體" w:cs="新細明體" w:hint="eastAsia"/>
          <w:kern w:val="0"/>
          <w:sz w:val="28"/>
          <w:lang w:eastAsia="zh-CN"/>
          <w14:ligatures w14:val="none"/>
        </w:rPr>
        <w:t>介绍了柏雅新材的行业背景。柏雅新材在地坪</w:t>
      </w:r>
      <w:r w:rsidR="00DD43FB" w:rsidRPr="004A357E">
        <w:rPr>
          <w:rFonts w:ascii="標楷體" w:eastAsia="標楷體" w:hAnsi="標楷體" w:cs="新細明體" w:hint="eastAsia"/>
          <w:kern w:val="0"/>
          <w:sz w:val="28"/>
          <w:lang w:eastAsia="zh-CN"/>
          <w14:ligatures w14:val="none"/>
        </w:rPr>
        <w:t>涂料</w:t>
      </w:r>
      <w:r w:rsidR="00D02EF9" w:rsidRPr="004A357E">
        <w:rPr>
          <w:rFonts w:ascii="標楷體" w:eastAsia="標楷體" w:hAnsi="標楷體" w:cs="新細明體" w:hint="eastAsia"/>
          <w:kern w:val="0"/>
          <w:sz w:val="28"/>
          <w:lang w:eastAsia="zh-CN"/>
          <w14:ligatures w14:val="none"/>
        </w:rPr>
        <w:t>领域拥有</w:t>
      </w:r>
      <w:r w:rsidR="00D02EF9" w:rsidRPr="004A357E">
        <w:rPr>
          <w:rFonts w:ascii="標楷體" w:eastAsia="標楷體" w:hAnsi="標楷體" w:cs="Angsana New"/>
          <w:kern w:val="0"/>
          <w:sz w:val="28"/>
          <w:lang w:eastAsia="zh-CN"/>
          <w14:ligatures w14:val="none"/>
        </w:rPr>
        <w:t>25</w:t>
      </w:r>
      <w:r w:rsidR="00D02EF9" w:rsidRPr="004A357E">
        <w:rPr>
          <w:rFonts w:ascii="標楷體" w:eastAsia="標楷體" w:hAnsi="標楷體" w:cs="新細明體" w:hint="eastAsia"/>
          <w:kern w:val="0"/>
          <w:sz w:val="28"/>
          <w:lang w:eastAsia="zh-CN"/>
          <w14:ligatures w14:val="none"/>
        </w:rPr>
        <w:t>年的丰富经验，并已建立了五个生产基地：</w:t>
      </w:r>
      <w:r w:rsidR="00D02EF9" w:rsidRPr="004A357E">
        <w:rPr>
          <w:rFonts w:ascii="標楷體" w:eastAsia="標楷體" w:hAnsi="標楷體" w:cs="Angsana New"/>
          <w:kern w:val="0"/>
          <w:sz w:val="28"/>
          <w:lang w:eastAsia="zh-CN"/>
          <w14:ligatures w14:val="none"/>
        </w:rPr>
        <w:t>1999</w:t>
      </w:r>
      <w:r w:rsidR="00D02EF9" w:rsidRPr="004A357E">
        <w:rPr>
          <w:rFonts w:ascii="標楷體" w:eastAsia="標楷體" w:hAnsi="標楷體" w:cs="新細明體" w:hint="eastAsia"/>
          <w:kern w:val="0"/>
          <w:sz w:val="28"/>
          <w:lang w:eastAsia="zh-CN"/>
          <w14:ligatures w14:val="none"/>
        </w:rPr>
        <w:t>年在广东东莞设立的第一个工厂，</w:t>
      </w:r>
      <w:r w:rsidR="00D02EF9" w:rsidRPr="004A357E">
        <w:rPr>
          <w:rFonts w:ascii="標楷體" w:eastAsia="標楷體" w:hAnsi="標楷體" w:cs="Angsana New"/>
          <w:kern w:val="0"/>
          <w:sz w:val="28"/>
          <w:lang w:eastAsia="zh-CN"/>
          <w14:ligatures w14:val="none"/>
        </w:rPr>
        <w:t>2004</w:t>
      </w:r>
      <w:r w:rsidR="00D02EF9" w:rsidRPr="004A357E">
        <w:rPr>
          <w:rFonts w:ascii="標楷體" w:eastAsia="標楷體" w:hAnsi="標楷體" w:cs="新細明體" w:hint="eastAsia"/>
          <w:kern w:val="0"/>
          <w:sz w:val="28"/>
          <w:lang w:eastAsia="zh-CN"/>
          <w14:ligatures w14:val="none"/>
        </w:rPr>
        <w:t>年在江苏苏州娄封工业园设立的第二个工厂，</w:t>
      </w:r>
      <w:r w:rsidR="00D02EF9" w:rsidRPr="004A357E">
        <w:rPr>
          <w:rFonts w:ascii="標楷體" w:eastAsia="標楷體" w:hAnsi="標楷體" w:cs="Angsana New"/>
          <w:kern w:val="0"/>
          <w:sz w:val="28"/>
          <w:lang w:eastAsia="zh-CN"/>
          <w14:ligatures w14:val="none"/>
        </w:rPr>
        <w:t>2009</w:t>
      </w:r>
      <w:r w:rsidR="00D02EF9" w:rsidRPr="004A357E">
        <w:rPr>
          <w:rFonts w:ascii="標楷體" w:eastAsia="標楷體" w:hAnsi="標楷體" w:cs="新細明體" w:hint="eastAsia"/>
          <w:kern w:val="0"/>
          <w:sz w:val="28"/>
          <w:lang w:eastAsia="zh-CN"/>
          <w14:ligatures w14:val="none"/>
        </w:rPr>
        <w:t>年在北京房山建成的第三个工厂，</w:t>
      </w:r>
      <w:r w:rsidR="00D02EF9" w:rsidRPr="004A357E">
        <w:rPr>
          <w:rFonts w:ascii="標楷體" w:eastAsia="標楷體" w:hAnsi="標楷體" w:cs="Angsana New"/>
          <w:kern w:val="0"/>
          <w:sz w:val="28"/>
          <w:lang w:eastAsia="zh-CN"/>
          <w14:ligatures w14:val="none"/>
        </w:rPr>
        <w:t>2019</w:t>
      </w:r>
      <w:r w:rsidR="00D02EF9" w:rsidRPr="004A357E">
        <w:rPr>
          <w:rFonts w:ascii="標楷體" w:eastAsia="標楷體" w:hAnsi="標楷體" w:cs="新細明體" w:hint="eastAsia"/>
          <w:kern w:val="0"/>
          <w:sz w:val="28"/>
          <w:lang w:eastAsia="zh-CN"/>
          <w14:ligatures w14:val="none"/>
        </w:rPr>
        <w:t>年在江西宜春设立的第四个工厂，而此次在泰国的生产基地是柏雅新材的首个海外投产基地，也是第五个生产基地。</w:t>
      </w:r>
      <w:r w:rsidR="00DD43FB" w:rsidRPr="004A357E">
        <w:rPr>
          <w:rFonts w:ascii="標楷體" w:eastAsia="標楷體" w:hAnsi="標楷體" w:cs="新細明體" w:hint="eastAsia"/>
          <w:kern w:val="0"/>
          <w:sz w:val="28"/>
          <w:lang w:eastAsia="zh-CN"/>
          <w14:ligatures w14:val="none"/>
        </w:rPr>
        <w:t>柏雅新材公司也是北京市地坪行业协会的创始人单位，积极参与了社会公益活动，引领带动行业发展，实现了企业和社会的共同发展。</w:t>
      </w:r>
      <w:r w:rsidR="00DD43FB" w:rsidRPr="00DD43FB">
        <w:rPr>
          <w:rFonts w:ascii="標楷體" w:eastAsia="標楷體" w:hAnsi="標楷體" w:cs="新細明體" w:hint="eastAsia"/>
          <w:kern w:val="0"/>
          <w:sz w:val="28"/>
          <w:lang w:eastAsia="zh-CN"/>
          <w14:ligatures w14:val="none"/>
        </w:rPr>
        <w:t>投产庆典是一个新的起点，也是展望未来的契机。作为一家现代企业，要适应时代的发展潮流，抓住海外发展机遇，迎接国际市场挑战。</w:t>
      </w:r>
      <w:r w:rsidR="00DD43FB" w:rsidRPr="004A357E">
        <w:rPr>
          <w:rFonts w:ascii="標楷體" w:eastAsia="標楷體" w:hAnsi="標楷體" w:cs="新細明體" w:hint="eastAsia"/>
          <w:kern w:val="0"/>
          <w:sz w:val="28"/>
          <w:lang w:eastAsia="zh-CN"/>
          <w14:ligatures w14:val="none"/>
        </w:rPr>
        <w:t>柏雅新材公司</w:t>
      </w:r>
      <w:r w:rsidR="00DD43FB" w:rsidRPr="00DD43FB">
        <w:rPr>
          <w:rFonts w:ascii="標楷體" w:eastAsia="標楷體" w:hAnsi="標楷體" w:cs="新細明體" w:hint="eastAsia"/>
          <w:kern w:val="0"/>
          <w:sz w:val="28"/>
          <w:lang w:eastAsia="zh-CN"/>
          <w14:ligatures w14:val="none"/>
        </w:rPr>
        <w:t>会坚持创新海外发展模式，不断提升核心竞争力，希望</w:t>
      </w:r>
      <w:r w:rsidR="00DD43FB" w:rsidRPr="004A357E">
        <w:rPr>
          <w:rFonts w:ascii="標楷體" w:eastAsia="標楷體" w:hAnsi="標楷體" w:cs="新細明體" w:hint="eastAsia"/>
          <w:kern w:val="0"/>
          <w:sz w:val="28"/>
          <w:lang w:eastAsia="zh-CN"/>
          <w14:ligatures w14:val="none"/>
        </w:rPr>
        <w:t>与会贵宾</w:t>
      </w:r>
      <w:r w:rsidR="00DD43FB" w:rsidRPr="00DD43FB">
        <w:rPr>
          <w:rFonts w:ascii="標楷體" w:eastAsia="標楷體" w:hAnsi="標楷體" w:cs="新細明體" w:hint="eastAsia"/>
          <w:kern w:val="0"/>
          <w:sz w:val="28"/>
          <w:lang w:eastAsia="zh-CN"/>
          <w14:ligatures w14:val="none"/>
        </w:rPr>
        <w:t>未来一起共同见证，共同发展，共创未来。</w:t>
      </w:r>
    </w:p>
    <w:p w14:paraId="33FBB197" w14:textId="312B4D15" w:rsidR="00D02EF9" w:rsidRPr="00E80335" w:rsidRDefault="00E22642" w:rsidP="00D02EF9">
      <w:pPr>
        <w:spacing w:before="100" w:beforeAutospacing="1" w:after="100" w:afterAutospacing="1" w:line="240" w:lineRule="auto"/>
        <w:rPr>
          <w:rFonts w:ascii="標楷體" w:eastAsia="標楷體" w:hAnsi="標楷體"/>
          <w:kern w:val="0"/>
          <w:sz w:val="28"/>
          <w:lang w:eastAsia="zh-CN"/>
          <w14:ligatures w14:val="none"/>
        </w:rPr>
      </w:pPr>
      <w:r w:rsidRPr="004A357E">
        <w:rPr>
          <w:rFonts w:ascii="標楷體" w:eastAsia="標楷體" w:hAnsi="標楷體" w:cs="新細明體" w:hint="eastAsia"/>
          <w:kern w:val="0"/>
          <w:sz w:val="28"/>
          <w:lang w:eastAsia="zh-CN"/>
          <w14:ligatures w14:val="none"/>
        </w:rPr>
        <w:t xml:space="preserve">    </w:t>
      </w:r>
      <w:r w:rsidR="00390B1F" w:rsidRPr="00390B1F">
        <w:rPr>
          <w:rFonts w:ascii="標楷體" w:eastAsia="標楷體" w:hAnsi="標楷體" w:cs="新細明體" w:hint="eastAsia"/>
          <w:kern w:val="0"/>
          <w:sz w:val="28"/>
          <w:lang w:eastAsia="zh-CN"/>
          <w14:ligatures w14:val="none"/>
        </w:rPr>
        <w:t>剪彩</w:t>
      </w:r>
      <w:r w:rsidR="00E80335" w:rsidRPr="00D02EF9">
        <w:rPr>
          <w:rFonts w:ascii="標楷體" w:eastAsia="標楷體" w:hAnsi="標楷體" w:cs="新細明體" w:hint="eastAsia"/>
          <w:kern w:val="0"/>
          <w:sz w:val="28"/>
          <w:lang w:eastAsia="zh-CN"/>
          <w14:ligatures w14:val="none"/>
        </w:rPr>
        <w:t>仪式上</w:t>
      </w:r>
      <w:r w:rsidR="00D02EF9" w:rsidRPr="00D02EF9">
        <w:rPr>
          <w:rFonts w:ascii="標楷體" w:eastAsia="標楷體" w:hAnsi="標楷體" w:cs="新細明體" w:hint="eastAsia"/>
          <w:kern w:val="0"/>
          <w:sz w:val="28"/>
          <w:lang w:eastAsia="zh-CN"/>
          <w14:ligatures w14:val="none"/>
        </w:rPr>
        <w:t>出席的嘉宾包括：</w:t>
      </w:r>
    </w:p>
    <w:p w14:paraId="59D8C931" w14:textId="66C2B029" w:rsidR="00D02EF9" w:rsidRPr="00645B68" w:rsidRDefault="00D02EF9" w:rsidP="00D02EF9">
      <w:pPr>
        <w:numPr>
          <w:ilvl w:val="0"/>
          <w:numId w:val="1"/>
        </w:numPr>
        <w:spacing w:before="100" w:beforeAutospacing="1" w:after="100" w:afterAutospacing="1" w:line="240" w:lineRule="auto"/>
        <w:rPr>
          <w:rFonts w:ascii="標楷體" w:eastAsia="標楷體" w:hAnsi="標楷體" w:cs="Angsana New"/>
          <w:kern w:val="0"/>
          <w:sz w:val="28"/>
          <w:lang w:eastAsia="zh-CN"/>
          <w14:ligatures w14:val="none"/>
        </w:rPr>
      </w:pPr>
      <w:r w:rsidRPr="00645B68">
        <w:rPr>
          <w:rFonts w:ascii="標楷體" w:eastAsia="標楷體" w:hAnsi="標楷體" w:cs="新細明體" w:hint="eastAsia"/>
          <w:kern w:val="0"/>
          <w:sz w:val="28"/>
          <w:lang w:eastAsia="zh-CN"/>
          <w14:ligatures w14:val="none"/>
        </w:rPr>
        <w:t>黛美（暹罗）执行长</w:t>
      </w:r>
      <w:r w:rsidRPr="00645B68">
        <w:rPr>
          <w:rFonts w:ascii="標楷體" w:eastAsia="標楷體" w:hAnsi="標楷體" w:cs="Angsana New"/>
          <w:kern w:val="0"/>
          <w:sz w:val="28"/>
          <w:lang w:eastAsia="zh-CN"/>
          <w14:ligatures w14:val="none"/>
        </w:rPr>
        <w:t xml:space="preserve"> </w:t>
      </w:r>
      <w:r w:rsidRPr="00645B68">
        <w:rPr>
          <w:rFonts w:ascii="標楷體" w:eastAsia="標楷體" w:hAnsi="標楷體" w:cs="新細明體" w:hint="eastAsia"/>
          <w:kern w:val="0"/>
          <w:sz w:val="28"/>
          <w:lang w:eastAsia="zh-CN"/>
          <w14:ligatures w14:val="none"/>
        </w:rPr>
        <w:t>黄河之</w:t>
      </w:r>
      <w:r w:rsidR="004A357E" w:rsidRPr="00645B68">
        <w:rPr>
          <w:rFonts w:ascii="標楷體" w:eastAsia="標楷體" w:hAnsi="標楷體" w:cs="新細明體" w:hint="eastAsia"/>
          <w:kern w:val="0"/>
          <w:sz w:val="28"/>
          <w:lang w:eastAsia="zh-CN"/>
          <w14:ligatures w14:val="none"/>
        </w:rPr>
        <w:t xml:space="preserve"> </w:t>
      </w:r>
      <w:r w:rsidRPr="00645B68">
        <w:rPr>
          <w:rFonts w:ascii="標楷體" w:eastAsia="標楷體" w:hAnsi="標楷體" w:cs="新細明體" w:hint="eastAsia"/>
          <w:kern w:val="0"/>
          <w:sz w:val="28"/>
          <w:lang w:eastAsia="zh-CN"/>
          <w14:ligatures w14:val="none"/>
        </w:rPr>
        <w:t>先生</w:t>
      </w:r>
    </w:p>
    <w:p w14:paraId="6CAB46BF" w14:textId="18BBC2BE" w:rsidR="00D02EF9" w:rsidRPr="00645B68" w:rsidRDefault="00D02EF9" w:rsidP="00D02EF9">
      <w:pPr>
        <w:numPr>
          <w:ilvl w:val="0"/>
          <w:numId w:val="1"/>
        </w:numPr>
        <w:spacing w:before="100" w:beforeAutospacing="1" w:after="100" w:afterAutospacing="1" w:line="240" w:lineRule="auto"/>
        <w:rPr>
          <w:rFonts w:ascii="標楷體" w:eastAsia="標楷體" w:hAnsi="標楷體" w:cs="Angsana New"/>
          <w:kern w:val="0"/>
          <w:sz w:val="28"/>
          <w:lang w:eastAsia="zh-CN"/>
          <w14:ligatures w14:val="none"/>
        </w:rPr>
      </w:pPr>
      <w:r w:rsidRPr="00645B68">
        <w:rPr>
          <w:rFonts w:ascii="標楷體" w:eastAsia="標楷體" w:hAnsi="標楷體" w:cs="新細明體" w:hint="eastAsia"/>
          <w:kern w:val="0"/>
          <w:sz w:val="28"/>
          <w:lang w:eastAsia="zh-CN"/>
          <w14:ligatures w14:val="none"/>
        </w:rPr>
        <w:t>黛美（暹罗）董事</w:t>
      </w:r>
      <w:r w:rsidRPr="00645B68">
        <w:rPr>
          <w:rFonts w:ascii="標楷體" w:eastAsia="標楷體" w:hAnsi="標楷體" w:cs="Angsana New"/>
          <w:kern w:val="0"/>
          <w:sz w:val="28"/>
          <w:lang w:eastAsia="zh-CN"/>
          <w14:ligatures w14:val="none"/>
        </w:rPr>
        <w:t xml:space="preserve"> </w:t>
      </w:r>
      <w:r w:rsidR="004A357E" w:rsidRPr="00645B68">
        <w:rPr>
          <w:rFonts w:ascii="標楷體" w:eastAsia="標楷體" w:hAnsi="標楷體" w:cs="Angsana New" w:hint="eastAsia"/>
          <w:kern w:val="0"/>
          <w:sz w:val="28"/>
          <w:lang w:eastAsia="zh-CN"/>
          <w14:ligatures w14:val="none"/>
        </w:rPr>
        <w:t xml:space="preserve">吉希里 塔纳帕 </w:t>
      </w:r>
      <w:r w:rsidRPr="00645B68">
        <w:rPr>
          <w:rFonts w:ascii="標楷體" w:eastAsia="標楷體" w:hAnsi="標楷體" w:cs="新細明體" w:hint="eastAsia"/>
          <w:kern w:val="0"/>
          <w:sz w:val="28"/>
          <w:lang w:eastAsia="zh-CN"/>
          <w14:ligatures w14:val="none"/>
        </w:rPr>
        <w:t>女士</w:t>
      </w:r>
    </w:p>
    <w:p w14:paraId="01C60773" w14:textId="55ED04D6" w:rsidR="00D02EF9" w:rsidRPr="00645B68" w:rsidRDefault="00D02EF9" w:rsidP="00D02EF9">
      <w:pPr>
        <w:numPr>
          <w:ilvl w:val="0"/>
          <w:numId w:val="1"/>
        </w:numPr>
        <w:spacing w:before="100" w:beforeAutospacing="1" w:after="100" w:afterAutospacing="1" w:line="240" w:lineRule="auto"/>
        <w:rPr>
          <w:rFonts w:ascii="標楷體" w:eastAsia="標楷體" w:hAnsi="標楷體" w:cs="Angsana New"/>
          <w:kern w:val="0"/>
          <w:sz w:val="28"/>
          <w:lang w:eastAsia="zh-CN"/>
          <w14:ligatures w14:val="none"/>
        </w:rPr>
      </w:pPr>
      <w:r w:rsidRPr="00645B68">
        <w:rPr>
          <w:rFonts w:ascii="標楷體" w:eastAsia="標楷體" w:hAnsi="標楷體" w:cs="新細明體" w:hint="eastAsia"/>
          <w:kern w:val="0"/>
          <w:sz w:val="28"/>
          <w:lang w:eastAsia="zh-CN"/>
          <w14:ligatures w14:val="none"/>
        </w:rPr>
        <w:t>柏雅新材董事长</w:t>
      </w:r>
      <w:r w:rsidRPr="00645B68">
        <w:rPr>
          <w:rFonts w:ascii="標楷體" w:eastAsia="標楷體" w:hAnsi="標楷體" w:cs="Angsana New"/>
          <w:kern w:val="0"/>
          <w:sz w:val="28"/>
          <w:lang w:eastAsia="zh-CN"/>
          <w14:ligatures w14:val="none"/>
        </w:rPr>
        <w:t xml:space="preserve"> </w:t>
      </w:r>
      <w:r w:rsidRPr="00645B68">
        <w:rPr>
          <w:rFonts w:ascii="標楷體" w:eastAsia="標楷體" w:hAnsi="標楷體" w:cs="新細明體" w:hint="eastAsia"/>
          <w:kern w:val="0"/>
          <w:sz w:val="28"/>
          <w:lang w:eastAsia="zh-CN"/>
          <w14:ligatures w14:val="none"/>
        </w:rPr>
        <w:t>王香兰</w:t>
      </w:r>
      <w:r w:rsidR="004A357E" w:rsidRPr="00645B68">
        <w:rPr>
          <w:rFonts w:ascii="標楷體" w:eastAsia="標楷體" w:hAnsi="標楷體" w:cs="新細明體" w:hint="eastAsia"/>
          <w:kern w:val="0"/>
          <w:sz w:val="28"/>
          <w:lang w:eastAsia="zh-CN"/>
          <w14:ligatures w14:val="none"/>
        </w:rPr>
        <w:t xml:space="preserve"> </w:t>
      </w:r>
      <w:r w:rsidRPr="00645B68">
        <w:rPr>
          <w:rFonts w:ascii="標楷體" w:eastAsia="標楷體" w:hAnsi="標楷體" w:cs="新細明體" w:hint="eastAsia"/>
          <w:kern w:val="0"/>
          <w:sz w:val="28"/>
          <w:lang w:eastAsia="zh-CN"/>
          <w14:ligatures w14:val="none"/>
        </w:rPr>
        <w:t>女士</w:t>
      </w:r>
    </w:p>
    <w:p w14:paraId="25187635" w14:textId="00DF6DD2" w:rsidR="00D02EF9" w:rsidRPr="00645B68" w:rsidRDefault="00D02EF9" w:rsidP="00D02EF9">
      <w:pPr>
        <w:numPr>
          <w:ilvl w:val="0"/>
          <w:numId w:val="1"/>
        </w:numPr>
        <w:spacing w:before="100" w:beforeAutospacing="1" w:after="100" w:afterAutospacing="1" w:line="240" w:lineRule="auto"/>
        <w:rPr>
          <w:rFonts w:ascii="標楷體" w:eastAsia="標楷體" w:hAnsi="標楷體" w:cs="Angsana New"/>
          <w:kern w:val="0"/>
          <w:sz w:val="28"/>
          <w:lang w:eastAsia="zh-CN"/>
          <w14:ligatures w14:val="none"/>
        </w:rPr>
      </w:pPr>
      <w:r w:rsidRPr="00645B68">
        <w:rPr>
          <w:rFonts w:ascii="標楷體" w:eastAsia="標楷體" w:hAnsi="標楷體" w:cs="新細明體" w:hint="eastAsia"/>
          <w:kern w:val="0"/>
          <w:sz w:val="28"/>
          <w:lang w:eastAsia="zh-CN"/>
          <w14:ligatures w14:val="none"/>
        </w:rPr>
        <w:t>江西柏雅新材总经理</w:t>
      </w:r>
      <w:r w:rsidRPr="00645B68">
        <w:rPr>
          <w:rFonts w:ascii="標楷體" w:eastAsia="標楷體" w:hAnsi="標楷體" w:cs="Angsana New"/>
          <w:kern w:val="0"/>
          <w:sz w:val="28"/>
          <w:lang w:eastAsia="zh-CN"/>
          <w14:ligatures w14:val="none"/>
        </w:rPr>
        <w:t xml:space="preserve"> </w:t>
      </w:r>
      <w:r w:rsidRPr="00645B68">
        <w:rPr>
          <w:rFonts w:ascii="標楷體" w:eastAsia="標楷體" w:hAnsi="標楷體" w:cs="新細明體" w:hint="eastAsia"/>
          <w:kern w:val="0"/>
          <w:sz w:val="28"/>
          <w:lang w:eastAsia="zh-CN"/>
          <w14:ligatures w14:val="none"/>
        </w:rPr>
        <w:t>王新明</w:t>
      </w:r>
      <w:r w:rsidR="004A357E" w:rsidRPr="00645B68">
        <w:rPr>
          <w:rFonts w:ascii="標楷體" w:eastAsia="標楷體" w:hAnsi="標楷體" w:cs="新細明體" w:hint="eastAsia"/>
          <w:kern w:val="0"/>
          <w:sz w:val="28"/>
          <w:lang w:eastAsia="zh-CN"/>
          <w14:ligatures w14:val="none"/>
        </w:rPr>
        <w:t xml:space="preserve"> </w:t>
      </w:r>
      <w:r w:rsidRPr="00645B68">
        <w:rPr>
          <w:rFonts w:ascii="標楷體" w:eastAsia="標楷體" w:hAnsi="標楷體" w:cs="新細明體" w:hint="eastAsia"/>
          <w:kern w:val="0"/>
          <w:sz w:val="28"/>
          <w:lang w:eastAsia="zh-CN"/>
          <w14:ligatures w14:val="none"/>
        </w:rPr>
        <w:t>先生</w:t>
      </w:r>
    </w:p>
    <w:p w14:paraId="367BA846" w14:textId="328EAB00" w:rsidR="00D02EF9" w:rsidRPr="00645B68" w:rsidRDefault="00D02EF9" w:rsidP="00D02EF9">
      <w:pPr>
        <w:numPr>
          <w:ilvl w:val="0"/>
          <w:numId w:val="1"/>
        </w:numPr>
        <w:spacing w:before="100" w:beforeAutospacing="1" w:after="100" w:afterAutospacing="1" w:line="240" w:lineRule="auto"/>
        <w:rPr>
          <w:rFonts w:ascii="標楷體" w:eastAsia="標楷體" w:hAnsi="標楷體" w:cs="Angsana New"/>
          <w:kern w:val="0"/>
          <w:sz w:val="28"/>
          <w:lang w:eastAsia="zh-CN"/>
          <w14:ligatures w14:val="none"/>
        </w:rPr>
      </w:pPr>
      <w:r w:rsidRPr="00645B68">
        <w:rPr>
          <w:rFonts w:ascii="標楷體" w:eastAsia="標楷體" w:hAnsi="標楷體" w:cs="新細明體" w:hint="eastAsia"/>
          <w:kern w:val="0"/>
          <w:sz w:val="28"/>
          <w:lang w:eastAsia="zh-CN"/>
          <w14:ligatures w14:val="none"/>
        </w:rPr>
        <w:t>东南亚工业地产协会执行会长、</w:t>
      </w:r>
      <w:r w:rsidR="00E80335" w:rsidRPr="00645B68">
        <w:rPr>
          <w:rFonts w:ascii="標楷體" w:eastAsia="標楷體" w:hAnsi="標楷體" w:cs="新細明體" w:hint="eastAsia"/>
          <w:kern w:val="0"/>
          <w:sz w:val="28"/>
          <w:lang w:eastAsia="zh-CN"/>
          <w14:ligatures w14:val="none"/>
        </w:rPr>
        <w:t>泰国</w:t>
      </w:r>
      <w:r w:rsidRPr="00645B68">
        <w:rPr>
          <w:rFonts w:ascii="標楷體" w:eastAsia="標楷體" w:hAnsi="標楷體" w:cs="新細明體" w:hint="eastAsia"/>
          <w:kern w:val="0"/>
          <w:sz w:val="28"/>
          <w:lang w:eastAsia="zh-CN"/>
          <w14:ligatures w14:val="none"/>
        </w:rPr>
        <w:t>优大工业</w:t>
      </w:r>
      <w:r w:rsidR="00E80335" w:rsidRPr="00645B68">
        <w:rPr>
          <w:rFonts w:ascii="標楷體" w:eastAsia="標楷體" w:hAnsi="標楷體" w:cs="新細明體" w:hint="eastAsia"/>
          <w:kern w:val="0"/>
          <w:sz w:val="28"/>
          <w:lang w:eastAsia="zh-CN"/>
          <w14:ligatures w14:val="none"/>
        </w:rPr>
        <w:t>区</w:t>
      </w:r>
      <w:r w:rsidRPr="00645B68">
        <w:rPr>
          <w:rFonts w:ascii="標楷體" w:eastAsia="標楷體" w:hAnsi="標楷體" w:cs="新細明體" w:hint="eastAsia"/>
          <w:kern w:val="0"/>
          <w:sz w:val="28"/>
          <w:lang w:eastAsia="zh-CN"/>
          <w14:ligatures w14:val="none"/>
        </w:rPr>
        <w:t>总经理</w:t>
      </w:r>
      <w:r w:rsidRPr="00645B68">
        <w:rPr>
          <w:rFonts w:ascii="標楷體" w:eastAsia="標楷體" w:hAnsi="標楷體" w:cs="Angsana New"/>
          <w:kern w:val="0"/>
          <w:sz w:val="28"/>
          <w:lang w:eastAsia="zh-CN"/>
          <w14:ligatures w14:val="none"/>
        </w:rPr>
        <w:t xml:space="preserve"> </w:t>
      </w:r>
      <w:r w:rsidRPr="00645B68">
        <w:rPr>
          <w:rFonts w:ascii="標楷體" w:eastAsia="標楷體" w:hAnsi="標楷體" w:cs="新細明體" w:hint="eastAsia"/>
          <w:kern w:val="0"/>
          <w:sz w:val="28"/>
          <w:lang w:eastAsia="zh-CN"/>
          <w14:ligatures w14:val="none"/>
        </w:rPr>
        <w:t>刘振</w:t>
      </w:r>
      <w:r w:rsidR="004A357E" w:rsidRPr="00645B68">
        <w:rPr>
          <w:rFonts w:ascii="標楷體" w:eastAsia="標楷體" w:hAnsi="標楷體" w:cs="新細明體" w:hint="eastAsia"/>
          <w:kern w:val="0"/>
          <w:sz w:val="28"/>
          <w:lang w:eastAsia="zh-CN"/>
          <w14:ligatures w14:val="none"/>
        </w:rPr>
        <w:t xml:space="preserve"> </w:t>
      </w:r>
      <w:r w:rsidRPr="00645B68">
        <w:rPr>
          <w:rFonts w:ascii="標楷體" w:eastAsia="標楷體" w:hAnsi="標楷體" w:cs="新細明體" w:hint="eastAsia"/>
          <w:kern w:val="0"/>
          <w:sz w:val="28"/>
          <w:lang w:eastAsia="zh-CN"/>
          <w14:ligatures w14:val="none"/>
        </w:rPr>
        <w:t>先生</w:t>
      </w:r>
    </w:p>
    <w:p w14:paraId="40F347D1" w14:textId="748076EA" w:rsidR="00D02EF9" w:rsidRPr="00645B68" w:rsidRDefault="00D02EF9" w:rsidP="00D02EF9">
      <w:pPr>
        <w:numPr>
          <w:ilvl w:val="0"/>
          <w:numId w:val="1"/>
        </w:numPr>
        <w:spacing w:before="100" w:beforeAutospacing="1" w:after="100" w:afterAutospacing="1" w:line="240" w:lineRule="auto"/>
        <w:rPr>
          <w:rFonts w:ascii="標楷體" w:eastAsia="標楷體" w:hAnsi="標楷體" w:cs="Angsana New"/>
          <w:kern w:val="0"/>
          <w:sz w:val="28"/>
          <w:lang w:eastAsia="zh-CN"/>
          <w14:ligatures w14:val="none"/>
        </w:rPr>
      </w:pPr>
      <w:r w:rsidRPr="00645B68">
        <w:rPr>
          <w:rFonts w:ascii="標楷體" w:eastAsia="標楷體" w:hAnsi="標楷體" w:cs="新細明體" w:hint="eastAsia"/>
          <w:kern w:val="0"/>
          <w:sz w:val="28"/>
          <w:lang w:eastAsia="zh-CN"/>
          <w14:ligatures w14:val="none"/>
        </w:rPr>
        <w:t>泰国鹰牌水泥</w:t>
      </w:r>
      <w:r w:rsidR="00645B68" w:rsidRPr="00645B68">
        <w:rPr>
          <w:rFonts w:ascii="標楷體" w:eastAsia="標楷體" w:hAnsi="標楷體" w:cs="新細明體" w:hint="eastAsia"/>
          <w:kern w:val="0"/>
          <w:sz w:val="28"/>
          <w:lang w:eastAsia="zh-CN"/>
          <w14:ligatures w14:val="none"/>
        </w:rPr>
        <w:t>集团</w:t>
      </w:r>
      <w:r w:rsidRPr="00645B68">
        <w:rPr>
          <w:rFonts w:ascii="標楷體" w:eastAsia="標楷體" w:hAnsi="標楷體" w:cs="Angsana New"/>
          <w:kern w:val="0"/>
          <w:sz w:val="28"/>
          <w:lang w:eastAsia="zh-CN"/>
          <w14:ligatures w14:val="none"/>
        </w:rPr>
        <w:t>CEO</w:t>
      </w:r>
      <w:r w:rsidR="00645B68" w:rsidRPr="00645B68">
        <w:rPr>
          <w:rFonts w:ascii="標楷體" w:eastAsia="標楷體" w:hAnsi="標楷體" w:cs="Angsana New" w:hint="eastAsia"/>
          <w:kern w:val="0"/>
          <w:sz w:val="28"/>
          <w:lang w:eastAsia="zh-CN"/>
          <w14:ligatures w14:val="none"/>
        </w:rPr>
        <w:t>顾问</w:t>
      </w:r>
      <w:r w:rsidRPr="00645B68">
        <w:rPr>
          <w:rFonts w:ascii="標楷體" w:eastAsia="標楷體" w:hAnsi="標楷體" w:cs="Angsana New"/>
          <w:kern w:val="0"/>
          <w:sz w:val="28"/>
          <w:lang w:eastAsia="zh-CN"/>
          <w14:ligatures w14:val="none"/>
        </w:rPr>
        <w:t xml:space="preserve"> </w:t>
      </w:r>
      <w:r w:rsidRPr="00645B68">
        <w:rPr>
          <w:rFonts w:ascii="標楷體" w:eastAsia="標楷體" w:hAnsi="標楷體" w:cs="新細明體" w:hint="eastAsia"/>
          <w:kern w:val="0"/>
          <w:sz w:val="28"/>
          <w:lang w:eastAsia="zh-CN"/>
          <w14:ligatures w14:val="none"/>
        </w:rPr>
        <w:t>林东标</w:t>
      </w:r>
      <w:r w:rsidR="004A357E" w:rsidRPr="00645B68">
        <w:rPr>
          <w:rFonts w:ascii="標楷體" w:eastAsia="標楷體" w:hAnsi="標楷體" w:cs="新細明體" w:hint="eastAsia"/>
          <w:kern w:val="0"/>
          <w:sz w:val="28"/>
          <w:lang w:eastAsia="zh-CN"/>
          <w14:ligatures w14:val="none"/>
        </w:rPr>
        <w:t xml:space="preserve"> </w:t>
      </w:r>
      <w:r w:rsidRPr="00645B68">
        <w:rPr>
          <w:rFonts w:ascii="標楷體" w:eastAsia="標楷體" w:hAnsi="標楷體" w:cs="新細明體" w:hint="eastAsia"/>
          <w:kern w:val="0"/>
          <w:sz w:val="28"/>
          <w:lang w:eastAsia="zh-CN"/>
          <w14:ligatures w14:val="none"/>
        </w:rPr>
        <w:t>先生</w:t>
      </w:r>
    </w:p>
    <w:p w14:paraId="5016F437" w14:textId="13A9138A" w:rsidR="00D02EF9" w:rsidRPr="00645B68" w:rsidRDefault="00D02EF9" w:rsidP="00D02EF9">
      <w:pPr>
        <w:numPr>
          <w:ilvl w:val="0"/>
          <w:numId w:val="1"/>
        </w:numPr>
        <w:spacing w:before="100" w:beforeAutospacing="1" w:after="100" w:afterAutospacing="1" w:line="240" w:lineRule="auto"/>
        <w:rPr>
          <w:rFonts w:ascii="標楷體" w:eastAsia="標楷體" w:hAnsi="標楷體" w:cs="Angsana New"/>
          <w:kern w:val="0"/>
          <w:sz w:val="28"/>
          <w:lang w:eastAsia="zh-CN"/>
          <w14:ligatures w14:val="none"/>
        </w:rPr>
      </w:pPr>
      <w:r w:rsidRPr="00645B68">
        <w:rPr>
          <w:rFonts w:ascii="標楷體" w:eastAsia="標楷體" w:hAnsi="標楷體" w:cs="新細明體" w:hint="eastAsia"/>
          <w:kern w:val="0"/>
          <w:sz w:val="28"/>
          <w:lang w:eastAsia="zh-CN"/>
          <w14:ligatures w14:val="none"/>
        </w:rPr>
        <w:t>中泰铝业董事长、浙江温州商会执行会长</w:t>
      </w:r>
      <w:r w:rsidRPr="00645B68">
        <w:rPr>
          <w:rFonts w:ascii="標楷體" w:eastAsia="標楷體" w:hAnsi="標楷體" w:cs="Angsana New"/>
          <w:kern w:val="0"/>
          <w:sz w:val="28"/>
          <w:lang w:eastAsia="zh-CN"/>
          <w14:ligatures w14:val="none"/>
        </w:rPr>
        <w:t xml:space="preserve"> </w:t>
      </w:r>
      <w:r w:rsidRPr="00645B68">
        <w:rPr>
          <w:rFonts w:ascii="標楷體" w:eastAsia="標楷體" w:hAnsi="標楷體" w:cs="新細明體" w:hint="eastAsia"/>
          <w:kern w:val="0"/>
          <w:sz w:val="28"/>
          <w:lang w:eastAsia="zh-CN"/>
          <w14:ligatures w14:val="none"/>
        </w:rPr>
        <w:t>陈芝帮</w:t>
      </w:r>
      <w:r w:rsidR="004A357E" w:rsidRPr="00645B68">
        <w:rPr>
          <w:rFonts w:ascii="標楷體" w:eastAsia="標楷體" w:hAnsi="標楷體" w:cs="新細明體" w:hint="eastAsia"/>
          <w:kern w:val="0"/>
          <w:sz w:val="28"/>
          <w:lang w:eastAsia="zh-CN"/>
          <w14:ligatures w14:val="none"/>
        </w:rPr>
        <w:t xml:space="preserve"> </w:t>
      </w:r>
      <w:r w:rsidRPr="00645B68">
        <w:rPr>
          <w:rFonts w:ascii="標楷體" w:eastAsia="標楷體" w:hAnsi="標楷體" w:cs="新細明體" w:hint="eastAsia"/>
          <w:kern w:val="0"/>
          <w:sz w:val="28"/>
          <w:lang w:eastAsia="zh-CN"/>
          <w14:ligatures w14:val="none"/>
        </w:rPr>
        <w:t>先生</w:t>
      </w:r>
    </w:p>
    <w:p w14:paraId="1BA3D346" w14:textId="602A8578" w:rsidR="00D02EF9" w:rsidRPr="002D09A9" w:rsidRDefault="00D02EF9" w:rsidP="00D02EF9">
      <w:pPr>
        <w:numPr>
          <w:ilvl w:val="0"/>
          <w:numId w:val="1"/>
        </w:numPr>
        <w:spacing w:before="100" w:beforeAutospacing="1" w:after="100" w:afterAutospacing="1" w:line="240" w:lineRule="auto"/>
        <w:rPr>
          <w:rFonts w:ascii="標楷體" w:eastAsia="標楷體" w:hAnsi="標楷體" w:cs="Angsana New"/>
          <w:kern w:val="0"/>
          <w:sz w:val="28"/>
          <w:lang w:eastAsia="zh-CN"/>
          <w14:ligatures w14:val="none"/>
        </w:rPr>
      </w:pPr>
      <w:r w:rsidRPr="00645B68">
        <w:rPr>
          <w:rFonts w:ascii="標楷體" w:eastAsia="標楷體" w:hAnsi="標楷體" w:cs="新細明體" w:hint="eastAsia"/>
          <w:kern w:val="0"/>
          <w:sz w:val="28"/>
          <w:lang w:eastAsia="zh-CN"/>
          <w14:ligatures w14:val="none"/>
        </w:rPr>
        <w:t>泰国鲁新</w:t>
      </w:r>
      <w:r w:rsidR="00E80335" w:rsidRPr="00645B68">
        <w:rPr>
          <w:rFonts w:ascii="標楷體" w:eastAsia="標楷體" w:hAnsi="標楷體" w:cs="新細明體" w:hint="eastAsia"/>
          <w:kern w:val="0"/>
          <w:sz w:val="28"/>
          <w:lang w:eastAsia="zh-CN"/>
          <w14:ligatures w14:val="none"/>
        </w:rPr>
        <w:t>设计</w:t>
      </w:r>
      <w:r w:rsidRPr="00645B68">
        <w:rPr>
          <w:rFonts w:ascii="標楷體" w:eastAsia="標楷體" w:hAnsi="標楷體" w:cs="新細明體" w:hint="eastAsia"/>
          <w:kern w:val="0"/>
          <w:sz w:val="28"/>
          <w:lang w:eastAsia="zh-CN"/>
          <w14:ligatures w14:val="none"/>
        </w:rPr>
        <w:t>工程集团董事长</w:t>
      </w:r>
      <w:r w:rsidRPr="00645B68">
        <w:rPr>
          <w:rFonts w:ascii="標楷體" w:eastAsia="標楷體" w:hAnsi="標楷體" w:cs="Angsana New"/>
          <w:kern w:val="0"/>
          <w:sz w:val="28"/>
          <w:lang w:eastAsia="zh-CN"/>
          <w14:ligatures w14:val="none"/>
        </w:rPr>
        <w:t xml:space="preserve"> </w:t>
      </w:r>
      <w:r w:rsidRPr="00645B68">
        <w:rPr>
          <w:rFonts w:ascii="標楷體" w:eastAsia="標楷體" w:hAnsi="標楷體" w:cs="新細明體" w:hint="eastAsia"/>
          <w:kern w:val="0"/>
          <w:sz w:val="28"/>
          <w:lang w:eastAsia="zh-CN"/>
          <w14:ligatures w14:val="none"/>
        </w:rPr>
        <w:t>孙永茂</w:t>
      </w:r>
      <w:r w:rsidR="004A357E" w:rsidRPr="00645B68">
        <w:rPr>
          <w:rFonts w:ascii="標楷體" w:eastAsia="標楷體" w:hAnsi="標楷體" w:cs="新細明體" w:hint="eastAsia"/>
          <w:kern w:val="0"/>
          <w:sz w:val="28"/>
          <w:lang w:eastAsia="zh-CN"/>
          <w14:ligatures w14:val="none"/>
        </w:rPr>
        <w:t xml:space="preserve"> </w:t>
      </w:r>
      <w:r w:rsidRPr="00645B68">
        <w:rPr>
          <w:rFonts w:ascii="標楷體" w:eastAsia="標楷體" w:hAnsi="標楷體" w:cs="新細明體" w:hint="eastAsia"/>
          <w:kern w:val="0"/>
          <w:sz w:val="28"/>
          <w:lang w:eastAsia="zh-CN"/>
          <w14:ligatures w14:val="none"/>
        </w:rPr>
        <w:t>先生</w:t>
      </w:r>
    </w:p>
    <w:p w14:paraId="7D778BFC" w14:textId="40F7CEA0" w:rsidR="002D09A9" w:rsidRPr="00F11011" w:rsidRDefault="00F11011" w:rsidP="00F11011">
      <w:pPr>
        <w:spacing w:before="100" w:beforeAutospacing="1" w:after="100" w:afterAutospacing="1" w:line="240" w:lineRule="auto"/>
        <w:rPr>
          <w:rFonts w:ascii="標楷體" w:eastAsia="標楷體" w:hAnsi="標楷體" w:cs="Angsana New"/>
          <w:kern w:val="0"/>
          <w:sz w:val="28"/>
          <w:lang w:eastAsia="zh-CN"/>
          <w14:ligatures w14:val="none"/>
        </w:rPr>
      </w:pPr>
      <w:r>
        <w:rPr>
          <w:rFonts w:ascii="標楷體" w:eastAsia="標楷體" w:hAnsi="標楷體" w:cs="新細明體" w:hint="eastAsia"/>
          <w:kern w:val="0"/>
          <w:sz w:val="28"/>
          <w:lang w:eastAsia="zh-CN"/>
          <w14:ligatures w14:val="none"/>
        </w:rPr>
        <w:t xml:space="preserve">    </w:t>
      </w:r>
      <w:r w:rsidR="002D09A9" w:rsidRPr="002D09A9">
        <w:rPr>
          <w:rFonts w:ascii="標楷體" w:eastAsia="標楷體" w:hAnsi="標楷體" w:cs="新細明體" w:hint="eastAsia"/>
          <w:kern w:val="0"/>
          <w:sz w:val="28"/>
          <w:lang w:eastAsia="zh-CN"/>
          <w14:ligatures w14:val="none"/>
        </w:rPr>
        <w:t>餐会上，王香兰董事长邀请嘉宾</w:t>
      </w:r>
      <w:r w:rsidRPr="00645B68">
        <w:rPr>
          <w:rFonts w:ascii="標楷體" w:eastAsia="標楷體" w:hAnsi="標楷體" w:cs="新細明體" w:hint="eastAsia"/>
          <w:kern w:val="0"/>
          <w:sz w:val="28"/>
          <w:lang w:eastAsia="zh-CN"/>
          <w14:ligatures w14:val="none"/>
        </w:rPr>
        <w:t>泰国优大工业区刘振总经理、泰国鹰牌水泥集团林东标</w:t>
      </w:r>
      <w:r w:rsidRPr="00645B68">
        <w:rPr>
          <w:rFonts w:ascii="標楷體" w:eastAsia="標楷體" w:hAnsi="標楷體" w:cs="Angsana New"/>
          <w:kern w:val="0"/>
          <w:sz w:val="28"/>
          <w:lang w:eastAsia="zh-CN"/>
          <w14:ligatures w14:val="none"/>
        </w:rPr>
        <w:t>CEO</w:t>
      </w:r>
      <w:r w:rsidRPr="00645B68">
        <w:rPr>
          <w:rFonts w:ascii="標楷體" w:eastAsia="標楷體" w:hAnsi="標楷體" w:cs="Angsana New" w:hint="eastAsia"/>
          <w:kern w:val="0"/>
          <w:sz w:val="28"/>
          <w:lang w:eastAsia="zh-CN"/>
          <w14:ligatures w14:val="none"/>
        </w:rPr>
        <w:t>顾问</w:t>
      </w:r>
      <w:r w:rsidRPr="00645B68">
        <w:rPr>
          <w:rFonts w:ascii="標楷體" w:eastAsia="標楷體" w:hAnsi="標楷體" w:cs="新細明體" w:hint="eastAsia"/>
          <w:kern w:val="0"/>
          <w:sz w:val="28"/>
          <w:lang w:eastAsia="zh-CN"/>
          <w14:ligatures w14:val="none"/>
        </w:rPr>
        <w:t>、泰国鲁新设计工程集团孙永茂董事长</w:t>
      </w:r>
      <w:r w:rsidRPr="002D09A9">
        <w:rPr>
          <w:rFonts w:ascii="標楷體" w:eastAsia="標楷體" w:hAnsi="標楷體" w:cs="新細明體" w:hint="eastAsia"/>
          <w:kern w:val="0"/>
          <w:sz w:val="28"/>
          <w:lang w:eastAsia="zh-CN"/>
          <w14:ligatures w14:val="none"/>
        </w:rPr>
        <w:t>致词</w:t>
      </w:r>
      <w:r w:rsidRPr="00F11011">
        <w:rPr>
          <w:rFonts w:ascii="標楷體" w:eastAsia="標楷體" w:hAnsi="標楷體" w:cs="新細明體" w:hint="eastAsia"/>
          <w:kern w:val="0"/>
          <w:sz w:val="28"/>
          <w:lang w:eastAsia="zh-CN"/>
          <w14:ligatures w14:val="none"/>
        </w:rPr>
        <w:t>，</w:t>
      </w:r>
      <w:r w:rsidR="002D09A9" w:rsidRPr="00F11011">
        <w:rPr>
          <w:rFonts w:ascii="標楷體" w:eastAsia="標楷體" w:hAnsi="標楷體" w:cs="新細明體" w:hint="eastAsia"/>
          <w:kern w:val="0"/>
          <w:sz w:val="28"/>
          <w:lang w:eastAsia="zh-CN"/>
          <w14:ligatures w14:val="none"/>
        </w:rPr>
        <w:t>并请黛美公司黄河之执行长介绍了黛美公司的历史沿革以及特色涂料产品</w:t>
      </w:r>
      <w:r w:rsidRPr="00F11011">
        <w:rPr>
          <w:rFonts w:ascii="標楷體" w:eastAsia="標楷體" w:hAnsi="標楷體" w:cs="新細明體" w:hint="eastAsia"/>
          <w:kern w:val="0"/>
          <w:sz w:val="28"/>
          <w:lang w:eastAsia="zh-CN"/>
          <w14:ligatures w14:val="none"/>
        </w:rPr>
        <w:t>，</w:t>
      </w:r>
      <w:r>
        <w:rPr>
          <w:rFonts w:ascii="標楷體" w:eastAsia="標楷體" w:hAnsi="標楷體" w:cs="新細明體" w:hint="eastAsia"/>
          <w:kern w:val="0"/>
          <w:sz w:val="28"/>
          <w:lang w:eastAsia="zh-CN"/>
          <w14:ligatures w14:val="none"/>
        </w:rPr>
        <w:t>包含了</w:t>
      </w:r>
      <w:r w:rsidR="003C0555" w:rsidRPr="003C0555">
        <w:rPr>
          <w:rFonts w:ascii="標楷體" w:eastAsia="標楷體" w:hAnsi="標楷體" w:cs="新細明體" w:hint="eastAsia"/>
          <w:kern w:val="0"/>
          <w:sz w:val="28"/>
          <w:lang w:eastAsia="zh-CN"/>
          <w14:ligatures w14:val="none"/>
        </w:rPr>
        <w:t>工业涂料、重防腐涂料、防锈涂料、防火涂料以及内外墙乳胶漆</w:t>
      </w:r>
      <w:r w:rsidRPr="002D09A9">
        <w:rPr>
          <w:rFonts w:ascii="標楷體" w:eastAsia="標楷體" w:hAnsi="標楷體" w:cs="新細明體" w:hint="eastAsia"/>
          <w:kern w:val="0"/>
          <w:sz w:val="28"/>
          <w:lang w:eastAsia="zh-CN"/>
          <w14:ligatures w14:val="none"/>
        </w:rPr>
        <w:t>。</w:t>
      </w:r>
    </w:p>
    <w:p w14:paraId="496C68A0" w14:textId="1D55D765" w:rsidR="002D09A9" w:rsidRPr="002D09A9" w:rsidRDefault="002D09A9" w:rsidP="002D09A9">
      <w:pPr>
        <w:spacing w:before="100" w:beforeAutospacing="1" w:after="100" w:afterAutospacing="1" w:line="240" w:lineRule="auto"/>
        <w:rPr>
          <w:rFonts w:ascii="標楷體" w:eastAsia="標楷體" w:hAnsi="標楷體" w:cs="Angsana New"/>
          <w:kern w:val="0"/>
          <w:sz w:val="28"/>
          <w:lang w:eastAsia="zh-CN"/>
          <w14:ligatures w14:val="none"/>
        </w:rPr>
      </w:pPr>
      <w:r>
        <w:rPr>
          <w:rFonts w:ascii="標楷體" w:eastAsia="標楷體" w:hAnsi="標楷體" w:cs="新細明體" w:hint="eastAsia"/>
          <w:kern w:val="0"/>
          <w:sz w:val="28"/>
          <w:lang w:eastAsia="zh-CN"/>
          <w14:ligatures w14:val="none"/>
        </w:rPr>
        <w:t xml:space="preserve">    </w:t>
      </w:r>
      <w:r w:rsidRPr="002D09A9">
        <w:rPr>
          <w:rFonts w:ascii="標楷體" w:eastAsia="標楷體" w:hAnsi="標楷體" w:cs="新細明體" w:hint="eastAsia"/>
          <w:kern w:val="0"/>
          <w:sz w:val="28"/>
          <w:lang w:eastAsia="zh-CN"/>
          <w14:ligatures w14:val="none"/>
        </w:rPr>
        <w:t>黄河之先生表示，柏雅新材作为黛美涂料的重要合作伙伴，将通过此次合作带来技术支持，帮助黛美涂料提升高质量</w:t>
      </w:r>
      <w:r w:rsidR="00F11011" w:rsidRPr="00F11011">
        <w:rPr>
          <w:rFonts w:ascii="標楷體" w:eastAsia="標楷體" w:hAnsi="標楷體" w:cs="新細明體" w:hint="eastAsia"/>
          <w:kern w:val="0"/>
          <w:sz w:val="28"/>
          <w:lang w:eastAsia="zh-CN"/>
          <w14:ligatures w14:val="none"/>
        </w:rPr>
        <w:t>地坪</w:t>
      </w:r>
      <w:r w:rsidRPr="002D09A9">
        <w:rPr>
          <w:rFonts w:ascii="標楷體" w:eastAsia="標楷體" w:hAnsi="標楷體" w:cs="新細明體" w:hint="eastAsia"/>
          <w:kern w:val="0"/>
          <w:sz w:val="28"/>
          <w:lang w:eastAsia="zh-CN"/>
          <w14:ligatures w14:val="none"/>
        </w:rPr>
        <w:t>涂料产品的完整性，并多方面满足客户需求。</w:t>
      </w:r>
    </w:p>
    <w:p w14:paraId="5EF68E67" w14:textId="7CC11400" w:rsidR="002D09A9" w:rsidRPr="002D09A9" w:rsidRDefault="002D09A9" w:rsidP="002D09A9">
      <w:pPr>
        <w:spacing w:before="100" w:beforeAutospacing="1" w:after="100" w:afterAutospacing="1" w:line="240" w:lineRule="auto"/>
        <w:rPr>
          <w:rFonts w:ascii="標楷體" w:eastAsia="標楷體" w:hAnsi="標楷體" w:cs="Angsana New"/>
          <w:kern w:val="0"/>
          <w:sz w:val="28"/>
          <w:lang w:eastAsia="zh-CN"/>
          <w14:ligatures w14:val="none"/>
        </w:rPr>
      </w:pPr>
      <w:r>
        <w:rPr>
          <w:rFonts w:ascii="標楷體" w:eastAsia="標楷體" w:hAnsi="標楷體" w:cs="新細明體" w:hint="eastAsia"/>
          <w:kern w:val="0"/>
          <w:sz w:val="28"/>
          <w:lang w:eastAsia="zh-CN"/>
          <w14:ligatures w14:val="none"/>
        </w:rPr>
        <w:lastRenderedPageBreak/>
        <w:t xml:space="preserve">    </w:t>
      </w:r>
      <w:r w:rsidRPr="002D09A9">
        <w:rPr>
          <w:rFonts w:ascii="標楷體" w:eastAsia="標楷體" w:hAnsi="標楷體" w:cs="新細明體" w:hint="eastAsia"/>
          <w:kern w:val="0"/>
          <w:sz w:val="28"/>
          <w:lang w:eastAsia="zh-CN"/>
          <w14:ligatures w14:val="none"/>
        </w:rPr>
        <w:t>此合作不仅为双方提供了开发新产品的机会，更推动了彼此业务的共同增长。通过整合双方的资源和专业技术，</w:t>
      </w:r>
      <w:r w:rsidR="003C0555" w:rsidRPr="002D09A9">
        <w:rPr>
          <w:rFonts w:ascii="標楷體" w:eastAsia="標楷體" w:hAnsi="標楷體" w:cs="新細明體" w:hint="eastAsia"/>
          <w:kern w:val="0"/>
          <w:sz w:val="28"/>
          <w:lang w:eastAsia="zh-CN"/>
          <w14:ligatures w14:val="none"/>
        </w:rPr>
        <w:t>柏雅新材</w:t>
      </w:r>
      <w:r w:rsidR="003C0555" w:rsidRPr="003C0555">
        <w:rPr>
          <w:rFonts w:ascii="標楷體" w:eastAsia="標楷體" w:hAnsi="標楷體" w:cs="新細明體" w:hint="eastAsia"/>
          <w:kern w:val="0"/>
          <w:sz w:val="28"/>
          <w:lang w:eastAsia="zh-CN"/>
          <w14:ligatures w14:val="none"/>
        </w:rPr>
        <w:t>与</w:t>
      </w:r>
      <w:r w:rsidRPr="002D09A9">
        <w:rPr>
          <w:rFonts w:ascii="標楷體" w:eastAsia="標楷體" w:hAnsi="標楷體" w:cs="新細明體" w:hint="eastAsia"/>
          <w:kern w:val="0"/>
          <w:sz w:val="28"/>
          <w:lang w:eastAsia="zh-CN"/>
          <w14:ligatures w14:val="none"/>
        </w:rPr>
        <w:t>黛美涂料将致力于满足客户的最高期望。借此，黛美涂料将成为中国涂料行业进入东南亚市场的桥梁，柏雅新材亦将为泰国涂料行业的可持续发展和产品多样化进程提供重要契机。</w:t>
      </w:r>
    </w:p>
    <w:p w14:paraId="6F96E487" w14:textId="77777777" w:rsidR="008C4138" w:rsidRDefault="008C4138" w:rsidP="002D09A9">
      <w:pPr>
        <w:spacing w:before="100" w:beforeAutospacing="1" w:after="100" w:afterAutospacing="1" w:line="240" w:lineRule="auto"/>
        <w:rPr>
          <w:rFonts w:ascii="標楷體" w:eastAsia="標楷體" w:hAnsi="標楷體" w:cs="Angsana New"/>
          <w:kern w:val="0"/>
          <w:sz w:val="28"/>
          <w:lang w:eastAsia="zh-CN"/>
          <w14:ligatures w14:val="none"/>
        </w:rPr>
      </w:pPr>
      <w:r>
        <w:rPr>
          <w:rFonts w:ascii="標楷體" w:eastAsia="標楷體" w:hAnsi="標楷體" w:cs="Angsana New"/>
          <w:noProof/>
          <w:kern w:val="0"/>
          <w:sz w:val="28"/>
          <w:lang w:eastAsia="zh-CN"/>
        </w:rPr>
        <w:drawing>
          <wp:inline distT="0" distB="0" distL="0" distR="0" wp14:anchorId="61C9F3BB" wp14:editId="5BF44216">
            <wp:extent cx="5731510" cy="3820795"/>
            <wp:effectExtent l="0" t="0" r="2540" b="8255"/>
            <wp:docPr id="277895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95550" name="Picture 27789555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0150BCC0" w14:textId="52B20798" w:rsidR="008C4138" w:rsidRDefault="008C4138" w:rsidP="002D09A9">
      <w:pPr>
        <w:spacing w:before="100" w:beforeAutospacing="1" w:after="100" w:afterAutospacing="1" w:line="240" w:lineRule="auto"/>
        <w:rPr>
          <w:rFonts w:ascii="標楷體" w:eastAsia="標楷體" w:hAnsi="標楷體" w:cs="Angsana New"/>
          <w:kern w:val="0"/>
          <w:sz w:val="28"/>
          <w:lang w:eastAsia="zh-CN"/>
          <w14:ligatures w14:val="none"/>
        </w:rPr>
      </w:pPr>
      <w:r w:rsidRPr="004A357E">
        <w:rPr>
          <w:rFonts w:ascii="標楷體" w:eastAsia="標楷體" w:hAnsi="標楷體" w:cs="新細明體" w:hint="eastAsia"/>
          <w:kern w:val="0"/>
          <w:sz w:val="28"/>
          <w:lang w:eastAsia="zh-CN"/>
          <w14:ligatures w14:val="none"/>
        </w:rPr>
        <w:t>黛美（暹罗）执行长黄河之先生和柏雅新材董事长王香兰女士</w:t>
      </w:r>
      <w:r w:rsidRPr="008C4138">
        <w:rPr>
          <w:rFonts w:ascii="標楷體" w:eastAsia="標楷體" w:hAnsi="標楷體" w:cs="新細明體" w:hint="eastAsia"/>
          <w:kern w:val="0"/>
          <w:sz w:val="28"/>
          <w:lang w:eastAsia="zh-CN"/>
          <w14:ligatures w14:val="none"/>
        </w:rPr>
        <w:t>共同带领团队</w:t>
      </w:r>
      <w:r w:rsidR="00390B1F">
        <w:rPr>
          <w:rFonts w:ascii="標楷體" w:eastAsia="標楷體" w:hAnsi="標楷體" w:cs="新細明體" w:hint="eastAsia"/>
          <w:kern w:val="0"/>
          <w:sz w:val="28"/>
          <w:lang w:eastAsia="zh-CN"/>
          <w14:ligatures w14:val="none"/>
        </w:rPr>
        <w:t>祝願</w:t>
      </w:r>
      <w:r w:rsidRPr="008C4138">
        <w:rPr>
          <w:rFonts w:ascii="標楷體" w:eastAsia="標楷體" w:hAnsi="標楷體" w:cs="新細明體" w:hint="eastAsia"/>
          <w:kern w:val="0"/>
          <w:sz w:val="28"/>
          <w:lang w:eastAsia="zh-CN"/>
          <w14:ligatures w14:val="none"/>
        </w:rPr>
        <w:t>投产顺利</w:t>
      </w:r>
    </w:p>
    <w:p w14:paraId="571B2A25" w14:textId="77777777" w:rsidR="00390B1F" w:rsidRDefault="008C4138" w:rsidP="002D09A9">
      <w:pPr>
        <w:spacing w:before="100" w:beforeAutospacing="1" w:after="100" w:afterAutospacing="1" w:line="240" w:lineRule="auto"/>
        <w:rPr>
          <w:rFonts w:ascii="標楷體" w:eastAsia="標楷體" w:hAnsi="標楷體" w:cs="Angsana New"/>
          <w:kern w:val="0"/>
          <w:sz w:val="28"/>
          <w:lang w:eastAsia="zh-CN"/>
          <w14:ligatures w14:val="none"/>
        </w:rPr>
      </w:pPr>
      <w:r>
        <w:rPr>
          <w:rFonts w:ascii="標楷體" w:eastAsia="標楷體" w:hAnsi="標楷體" w:cs="Angsana New"/>
          <w:noProof/>
          <w:kern w:val="0"/>
          <w:sz w:val="28"/>
          <w:lang w:eastAsia="zh-CN"/>
        </w:rPr>
        <w:drawing>
          <wp:inline distT="0" distB="0" distL="0" distR="0" wp14:anchorId="4FDF0842" wp14:editId="50FED9BF">
            <wp:extent cx="5731510" cy="3202940"/>
            <wp:effectExtent l="0" t="0" r="2540" b="0"/>
            <wp:docPr id="797499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9989" name="Picture 7974998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02940"/>
                    </a:xfrm>
                    <a:prstGeom prst="rect">
                      <a:avLst/>
                    </a:prstGeom>
                  </pic:spPr>
                </pic:pic>
              </a:graphicData>
            </a:graphic>
          </wp:inline>
        </w:drawing>
      </w:r>
    </w:p>
    <w:p w14:paraId="2D9B8901" w14:textId="2E69948D" w:rsidR="00390B1F" w:rsidRDefault="00390B1F" w:rsidP="00390B1F">
      <w:pPr>
        <w:spacing w:before="100" w:beforeAutospacing="1" w:after="100" w:afterAutospacing="1" w:line="240" w:lineRule="auto"/>
        <w:rPr>
          <w:rFonts w:ascii="標楷體" w:eastAsia="標楷體" w:hAnsi="標楷體" w:cs="Angsana New"/>
          <w:kern w:val="0"/>
          <w:sz w:val="28"/>
          <w:lang w:eastAsia="zh-CN"/>
          <w14:ligatures w14:val="none"/>
        </w:rPr>
      </w:pPr>
      <w:r w:rsidRPr="004A357E">
        <w:rPr>
          <w:rFonts w:ascii="標楷體" w:eastAsia="標楷體" w:hAnsi="標楷體" w:cs="新細明體" w:hint="eastAsia"/>
          <w:kern w:val="0"/>
          <w:sz w:val="28"/>
          <w:lang w:eastAsia="zh-CN"/>
          <w14:ligatures w14:val="none"/>
        </w:rPr>
        <w:lastRenderedPageBreak/>
        <w:t>柏雅新材董事长王香兰女士和黛美（暹罗）执行长黄河之先生</w:t>
      </w:r>
      <w:r w:rsidRPr="003C0555">
        <w:rPr>
          <w:rFonts w:ascii="標楷體" w:eastAsia="標楷體" w:hAnsi="標楷體" w:cs="新細明體" w:hint="eastAsia"/>
          <w:kern w:val="0"/>
          <w:sz w:val="28"/>
          <w:lang w:eastAsia="zh-CN"/>
          <w14:ligatures w14:val="none"/>
        </w:rPr>
        <w:t>、</w:t>
      </w:r>
      <w:r w:rsidRPr="00645B68">
        <w:rPr>
          <w:rFonts w:ascii="標楷體" w:eastAsia="標楷體" w:hAnsi="標楷體" w:cs="新細明體" w:hint="eastAsia"/>
          <w:kern w:val="0"/>
          <w:sz w:val="28"/>
          <w:lang w:eastAsia="zh-CN"/>
          <w14:ligatures w14:val="none"/>
        </w:rPr>
        <w:t>董事</w:t>
      </w:r>
      <w:r w:rsidRPr="00645B68">
        <w:rPr>
          <w:rFonts w:ascii="標楷體" w:eastAsia="標楷體" w:hAnsi="標楷體" w:cs="Angsana New" w:hint="eastAsia"/>
          <w:kern w:val="0"/>
          <w:sz w:val="28"/>
          <w:lang w:eastAsia="zh-CN"/>
          <w14:ligatures w14:val="none"/>
        </w:rPr>
        <w:t>吉希里 塔纳帕</w:t>
      </w:r>
      <w:r w:rsidRPr="00645B68">
        <w:rPr>
          <w:rFonts w:ascii="標楷體" w:eastAsia="標楷體" w:hAnsi="標楷體" w:cs="新細明體" w:hint="eastAsia"/>
          <w:kern w:val="0"/>
          <w:sz w:val="28"/>
          <w:lang w:eastAsia="zh-CN"/>
          <w14:ligatures w14:val="none"/>
        </w:rPr>
        <w:t>女士</w:t>
      </w:r>
      <w:r w:rsidRPr="00390B1F">
        <w:rPr>
          <w:rFonts w:ascii="標楷體" w:eastAsia="標楷體" w:hAnsi="標楷體" w:cs="新細明體" w:hint="eastAsia"/>
          <w:kern w:val="0"/>
          <w:sz w:val="28"/>
          <w:lang w:eastAsia="zh-CN"/>
          <w14:ligatures w14:val="none"/>
        </w:rPr>
        <w:t>及贵宾们共同剪彩</w:t>
      </w:r>
    </w:p>
    <w:p w14:paraId="7714048E" w14:textId="77777777" w:rsidR="00390B1F" w:rsidRDefault="00390B1F" w:rsidP="002D09A9">
      <w:pPr>
        <w:spacing w:before="100" w:beforeAutospacing="1" w:after="100" w:afterAutospacing="1" w:line="240" w:lineRule="auto"/>
        <w:rPr>
          <w:rFonts w:ascii="標楷體" w:eastAsia="標楷體" w:hAnsi="標楷體" w:cs="Angsana New"/>
          <w:kern w:val="0"/>
          <w:sz w:val="28"/>
          <w:lang w:eastAsia="zh-CN"/>
          <w14:ligatures w14:val="none"/>
        </w:rPr>
      </w:pPr>
    </w:p>
    <w:p w14:paraId="54817232" w14:textId="77777777" w:rsidR="00390B1F" w:rsidRDefault="008C4138" w:rsidP="002D09A9">
      <w:pPr>
        <w:spacing w:before="100" w:beforeAutospacing="1" w:after="100" w:afterAutospacing="1" w:line="240" w:lineRule="auto"/>
        <w:rPr>
          <w:rFonts w:ascii="標楷體" w:eastAsia="標楷體" w:hAnsi="標楷體" w:cs="Angsana New"/>
          <w:kern w:val="0"/>
          <w:sz w:val="28"/>
          <w:lang w:eastAsia="zh-CN"/>
          <w14:ligatures w14:val="none"/>
        </w:rPr>
      </w:pPr>
      <w:r>
        <w:rPr>
          <w:rFonts w:ascii="標楷體" w:eastAsia="標楷體" w:hAnsi="標楷體" w:cs="Angsana New"/>
          <w:noProof/>
          <w:kern w:val="0"/>
          <w:sz w:val="28"/>
          <w:lang w:eastAsia="zh-CN"/>
        </w:rPr>
        <w:drawing>
          <wp:inline distT="0" distB="0" distL="0" distR="0" wp14:anchorId="25DC3989" wp14:editId="65BE4F8E">
            <wp:extent cx="5731510" cy="3820795"/>
            <wp:effectExtent l="0" t="0" r="2540" b="8255"/>
            <wp:docPr id="14915855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585560" name="Picture 149158556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738081AA" w14:textId="11449422" w:rsidR="00390B1F" w:rsidRDefault="00390B1F" w:rsidP="002D09A9">
      <w:pPr>
        <w:spacing w:before="100" w:beforeAutospacing="1" w:after="100" w:afterAutospacing="1" w:line="240" w:lineRule="auto"/>
        <w:rPr>
          <w:rFonts w:ascii="標楷體" w:eastAsia="標楷體" w:hAnsi="標楷體" w:cs="Angsana New"/>
          <w:kern w:val="0"/>
          <w:sz w:val="28"/>
          <w:lang w:eastAsia="zh-CN"/>
          <w14:ligatures w14:val="none"/>
        </w:rPr>
      </w:pPr>
      <w:r w:rsidRPr="00390B1F">
        <w:rPr>
          <w:rFonts w:ascii="標楷體" w:eastAsia="標楷體" w:hAnsi="標楷體" w:cs="Angsana New" w:hint="eastAsia"/>
          <w:kern w:val="0"/>
          <w:sz w:val="28"/>
          <w:lang w:eastAsia="zh-CN"/>
          <w14:ligatures w14:val="none"/>
        </w:rPr>
        <w:t>黛美涂料、博雅新材及与会嘉宾大合照</w:t>
      </w:r>
    </w:p>
    <w:p w14:paraId="35CE79DA" w14:textId="32D890A8" w:rsidR="00DC0E4A" w:rsidRDefault="00DC0E4A" w:rsidP="002D09A9">
      <w:pPr>
        <w:spacing w:before="100" w:beforeAutospacing="1" w:after="100" w:afterAutospacing="1" w:line="240" w:lineRule="auto"/>
        <w:rPr>
          <w:rFonts w:ascii="標楷體" w:eastAsia="標楷體" w:hAnsi="標楷體" w:cs="Angsana New"/>
          <w:kern w:val="0"/>
          <w:sz w:val="28"/>
          <w:lang w:eastAsia="zh-CN"/>
          <w14:ligatures w14:val="none"/>
        </w:rPr>
      </w:pPr>
      <w:r>
        <w:rPr>
          <w:rFonts w:ascii="標楷體" w:eastAsia="標楷體" w:hAnsi="標楷體" w:cs="Angsana New" w:hint="eastAsia"/>
          <w:noProof/>
          <w:kern w:val="0"/>
          <w:sz w:val="28"/>
          <w:lang w:eastAsia="zh-CN"/>
        </w:rPr>
        <w:lastRenderedPageBreak/>
        <w:drawing>
          <wp:inline distT="0" distB="0" distL="0" distR="0" wp14:anchorId="39324E8E" wp14:editId="364319C5">
            <wp:extent cx="5731510" cy="4178300"/>
            <wp:effectExtent l="0" t="0" r="2540" b="0"/>
            <wp:docPr id="1860744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744313" name="Picture 18607443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178300"/>
                    </a:xfrm>
                    <a:prstGeom prst="rect">
                      <a:avLst/>
                    </a:prstGeom>
                  </pic:spPr>
                </pic:pic>
              </a:graphicData>
            </a:graphic>
          </wp:inline>
        </w:drawing>
      </w:r>
    </w:p>
    <w:p w14:paraId="202E62E1" w14:textId="600CE460" w:rsidR="00DC0E4A" w:rsidRDefault="00DC0E4A" w:rsidP="002D09A9">
      <w:pPr>
        <w:spacing w:before="100" w:beforeAutospacing="1" w:after="100" w:afterAutospacing="1" w:line="240" w:lineRule="auto"/>
        <w:rPr>
          <w:rFonts w:ascii="標楷體" w:eastAsia="標楷體" w:hAnsi="標楷體" w:cs="Angsana New" w:hint="eastAsia"/>
          <w:kern w:val="0"/>
          <w:sz w:val="28"/>
          <w:lang w:eastAsia="zh-CN"/>
          <w14:ligatures w14:val="none"/>
        </w:rPr>
      </w:pPr>
      <w:r w:rsidRPr="004A357E">
        <w:rPr>
          <w:rFonts w:ascii="標楷體" w:eastAsia="標楷體" w:hAnsi="標楷體" w:cs="新細明體" w:hint="eastAsia"/>
          <w:kern w:val="0"/>
          <w:sz w:val="28"/>
          <w:lang w:eastAsia="zh-CN"/>
          <w14:ligatures w14:val="none"/>
        </w:rPr>
        <w:t>柏雅新材董事长王香兰女士</w:t>
      </w:r>
      <w:r w:rsidRPr="00163FFC">
        <w:rPr>
          <w:rFonts w:ascii="標楷體" w:eastAsia="標楷體" w:hAnsi="標楷體" w:cs="新細明體" w:hint="eastAsia"/>
          <w:kern w:val="0"/>
          <w:sz w:val="28"/>
          <w:lang w:eastAsia="zh-CN"/>
          <w14:ligatures w14:val="none"/>
        </w:rPr>
        <w:t>向贵宾们</w:t>
      </w:r>
      <w:r w:rsidRPr="00F11011">
        <w:rPr>
          <w:rFonts w:ascii="標楷體" w:eastAsia="標楷體" w:hAnsi="標楷體" w:cs="新細明體" w:hint="eastAsia"/>
          <w:kern w:val="0"/>
          <w:sz w:val="28"/>
          <w:lang w:eastAsia="zh-CN"/>
          <w14:ligatures w14:val="none"/>
        </w:rPr>
        <w:t>介绍公司</w:t>
      </w:r>
      <w:r w:rsidRPr="00DC0E4A">
        <w:rPr>
          <w:rFonts w:ascii="標楷體" w:eastAsia="標楷體" w:hAnsi="標楷體" w:cs="新細明體" w:hint="eastAsia"/>
          <w:kern w:val="0"/>
          <w:sz w:val="28"/>
          <w:lang w:eastAsia="zh-CN"/>
          <w14:ligatures w14:val="none"/>
        </w:rPr>
        <w:t>的发展历程及工程实绩</w:t>
      </w:r>
    </w:p>
    <w:p w14:paraId="25946827" w14:textId="78C831AC" w:rsidR="002D09A9" w:rsidRPr="00645B68" w:rsidRDefault="008C4138" w:rsidP="002D09A9">
      <w:pPr>
        <w:spacing w:before="100" w:beforeAutospacing="1" w:after="100" w:afterAutospacing="1" w:line="240" w:lineRule="auto"/>
        <w:rPr>
          <w:rFonts w:ascii="標楷體" w:eastAsia="標楷體" w:hAnsi="標楷體" w:cs="Angsana New"/>
          <w:kern w:val="0"/>
          <w:sz w:val="28"/>
          <w:lang w:eastAsia="zh-CN"/>
          <w14:ligatures w14:val="none"/>
        </w:rPr>
      </w:pPr>
      <w:r>
        <w:rPr>
          <w:rFonts w:ascii="標楷體" w:eastAsia="標楷體" w:hAnsi="標楷體" w:cs="Angsana New"/>
          <w:noProof/>
          <w:kern w:val="0"/>
          <w:sz w:val="28"/>
          <w:lang w:eastAsia="zh-CN"/>
        </w:rPr>
        <w:drawing>
          <wp:inline distT="0" distB="0" distL="0" distR="0" wp14:anchorId="7B23CB7C" wp14:editId="33268FB7">
            <wp:extent cx="5731510" cy="3820795"/>
            <wp:effectExtent l="0" t="0" r="2540" b="8255"/>
            <wp:docPr id="4672510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251039" name="Picture 46725103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3023FD9F" w14:textId="693A878C" w:rsidR="00390B1F" w:rsidRPr="00645B68" w:rsidRDefault="00390B1F" w:rsidP="00163FFC">
      <w:pPr>
        <w:spacing w:before="100" w:beforeAutospacing="1" w:after="100" w:afterAutospacing="1" w:line="240" w:lineRule="auto"/>
        <w:rPr>
          <w:rFonts w:ascii="標楷體" w:eastAsia="標楷體" w:hAnsi="標楷體" w:cs="Angsana New"/>
          <w:kern w:val="0"/>
          <w:sz w:val="28"/>
          <w:lang w:eastAsia="zh-CN"/>
          <w14:ligatures w14:val="none"/>
        </w:rPr>
      </w:pPr>
      <w:r w:rsidRPr="00645B68">
        <w:rPr>
          <w:rFonts w:ascii="標楷體" w:eastAsia="標楷體" w:hAnsi="標楷體" w:cs="新細明體" w:hint="eastAsia"/>
          <w:kern w:val="0"/>
          <w:sz w:val="28"/>
          <w:lang w:eastAsia="zh-CN"/>
          <w14:ligatures w14:val="none"/>
        </w:rPr>
        <w:t>东南亚工业地产协会执行会长、泰国优大工业区总经理</w:t>
      </w:r>
      <w:r w:rsidRPr="00645B68">
        <w:rPr>
          <w:rFonts w:ascii="標楷體" w:eastAsia="標楷體" w:hAnsi="標楷體" w:cs="Angsana New"/>
          <w:kern w:val="0"/>
          <w:sz w:val="28"/>
          <w:lang w:eastAsia="zh-CN"/>
          <w14:ligatures w14:val="none"/>
        </w:rPr>
        <w:t xml:space="preserve"> </w:t>
      </w:r>
      <w:r w:rsidRPr="00645B68">
        <w:rPr>
          <w:rFonts w:ascii="標楷體" w:eastAsia="標楷體" w:hAnsi="標楷體" w:cs="新細明體" w:hint="eastAsia"/>
          <w:kern w:val="0"/>
          <w:sz w:val="28"/>
          <w:lang w:eastAsia="zh-CN"/>
          <w14:ligatures w14:val="none"/>
        </w:rPr>
        <w:t>刘振 先生</w:t>
      </w:r>
      <w:r w:rsidR="00163FFC" w:rsidRPr="00163FFC">
        <w:rPr>
          <w:rFonts w:ascii="標楷體" w:eastAsia="標楷體" w:hAnsi="標楷體" w:cs="新細明體" w:hint="eastAsia"/>
          <w:kern w:val="0"/>
          <w:sz w:val="28"/>
          <w:lang w:eastAsia="zh-CN"/>
          <w14:ligatures w14:val="none"/>
        </w:rPr>
        <w:t>致词祝贺</w:t>
      </w:r>
    </w:p>
    <w:p w14:paraId="29B4D596" w14:textId="2E10B66D" w:rsidR="00645B68" w:rsidRPr="00390B1F" w:rsidRDefault="00390B1F" w:rsidP="00390B1F">
      <w:pPr>
        <w:jc w:val="both"/>
        <w:rPr>
          <w:rFonts w:asciiTheme="majorBidi" w:eastAsia="DengXian" w:hAnsiTheme="majorBidi" w:cstheme="majorBidi"/>
          <w:b/>
          <w:bCs/>
          <w:sz w:val="32"/>
          <w:szCs w:val="32"/>
          <w:lang w:eastAsia="zh-CN"/>
        </w:rPr>
      </w:pPr>
      <w:r>
        <w:rPr>
          <w:noProof/>
          <w:lang w:eastAsia="zh-CN"/>
        </w:rPr>
        <w:lastRenderedPageBreak/>
        <w:drawing>
          <wp:inline distT="0" distB="0" distL="0" distR="0" wp14:anchorId="523332E9" wp14:editId="187060D1">
            <wp:extent cx="5731510" cy="3820795"/>
            <wp:effectExtent l="0" t="0" r="2540" b="8255"/>
            <wp:docPr id="8366191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19120" name="Picture 8366191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01A4972D" w14:textId="77777777" w:rsidR="00163FFC" w:rsidRPr="00645B68" w:rsidRDefault="00163FFC" w:rsidP="00163FFC">
      <w:pPr>
        <w:spacing w:before="100" w:beforeAutospacing="1" w:after="100" w:afterAutospacing="1" w:line="240" w:lineRule="auto"/>
        <w:rPr>
          <w:rFonts w:ascii="標楷體" w:eastAsia="標楷體" w:hAnsi="標楷體" w:cs="Angsana New"/>
          <w:kern w:val="0"/>
          <w:sz w:val="28"/>
          <w:lang w:eastAsia="zh-CN"/>
          <w14:ligatures w14:val="none"/>
        </w:rPr>
      </w:pPr>
      <w:r w:rsidRPr="00645B68">
        <w:rPr>
          <w:rFonts w:ascii="標楷體" w:eastAsia="標楷體" w:hAnsi="標楷體" w:cs="新細明體" w:hint="eastAsia"/>
          <w:kern w:val="0"/>
          <w:sz w:val="28"/>
          <w:lang w:eastAsia="zh-CN"/>
          <w14:ligatures w14:val="none"/>
        </w:rPr>
        <w:t>泰国鹰牌水泥集团</w:t>
      </w:r>
      <w:r w:rsidRPr="00645B68">
        <w:rPr>
          <w:rFonts w:ascii="標楷體" w:eastAsia="標楷體" w:hAnsi="標楷體" w:cs="Angsana New"/>
          <w:kern w:val="0"/>
          <w:sz w:val="28"/>
          <w:lang w:eastAsia="zh-CN"/>
          <w14:ligatures w14:val="none"/>
        </w:rPr>
        <w:t>CEO</w:t>
      </w:r>
      <w:r w:rsidRPr="00645B68">
        <w:rPr>
          <w:rFonts w:ascii="標楷體" w:eastAsia="標楷體" w:hAnsi="標楷體" w:cs="Angsana New" w:hint="eastAsia"/>
          <w:kern w:val="0"/>
          <w:sz w:val="28"/>
          <w:lang w:eastAsia="zh-CN"/>
          <w14:ligatures w14:val="none"/>
        </w:rPr>
        <w:t>顾问</w:t>
      </w:r>
      <w:r w:rsidRPr="00645B68">
        <w:rPr>
          <w:rFonts w:ascii="標楷體" w:eastAsia="標楷體" w:hAnsi="標楷體" w:cs="Angsana New"/>
          <w:kern w:val="0"/>
          <w:sz w:val="28"/>
          <w:lang w:eastAsia="zh-CN"/>
          <w14:ligatures w14:val="none"/>
        </w:rPr>
        <w:t xml:space="preserve"> </w:t>
      </w:r>
      <w:r w:rsidRPr="00645B68">
        <w:rPr>
          <w:rFonts w:ascii="標楷體" w:eastAsia="標楷體" w:hAnsi="標楷體" w:cs="新細明體" w:hint="eastAsia"/>
          <w:kern w:val="0"/>
          <w:sz w:val="28"/>
          <w:lang w:eastAsia="zh-CN"/>
          <w14:ligatures w14:val="none"/>
        </w:rPr>
        <w:t>林东标 先生</w:t>
      </w:r>
      <w:r w:rsidRPr="00163FFC">
        <w:rPr>
          <w:rFonts w:ascii="標楷體" w:eastAsia="標楷體" w:hAnsi="標楷體" w:cs="新細明體" w:hint="eastAsia"/>
          <w:kern w:val="0"/>
          <w:sz w:val="28"/>
          <w:lang w:eastAsia="zh-CN"/>
          <w14:ligatures w14:val="none"/>
        </w:rPr>
        <w:t>致词祝贺</w:t>
      </w:r>
    </w:p>
    <w:p w14:paraId="740C7DE8" w14:textId="1C5F7649" w:rsidR="00645B68" w:rsidRPr="00163FFC" w:rsidRDefault="00163FFC" w:rsidP="00163FFC">
      <w:pPr>
        <w:jc w:val="both"/>
        <w:rPr>
          <w:rFonts w:asciiTheme="majorBidi" w:eastAsiaTheme="minorEastAsia" w:hAnsiTheme="majorBidi" w:cstheme="majorBidi"/>
          <w:b/>
          <w:bCs/>
          <w:sz w:val="32"/>
          <w:szCs w:val="32"/>
          <w:lang w:eastAsia="zh-TW"/>
        </w:rPr>
      </w:pPr>
      <w:r>
        <w:rPr>
          <w:rFonts w:ascii="標楷體" w:eastAsia="標楷體" w:hAnsi="標楷體" w:cs="Angsana New"/>
          <w:noProof/>
          <w:kern w:val="0"/>
          <w:sz w:val="28"/>
          <w:lang w:eastAsia="zh-CN"/>
        </w:rPr>
        <w:drawing>
          <wp:inline distT="0" distB="0" distL="0" distR="0" wp14:anchorId="15498392" wp14:editId="18960F1E">
            <wp:extent cx="5731510" cy="3821430"/>
            <wp:effectExtent l="0" t="0" r="2540" b="7620"/>
            <wp:docPr id="3318030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803042" name="Picture 33180304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821430"/>
                    </a:xfrm>
                    <a:prstGeom prst="rect">
                      <a:avLst/>
                    </a:prstGeom>
                  </pic:spPr>
                </pic:pic>
              </a:graphicData>
            </a:graphic>
          </wp:inline>
        </w:drawing>
      </w:r>
    </w:p>
    <w:p w14:paraId="3EF43A3C" w14:textId="77777777" w:rsidR="00163FFC" w:rsidRPr="00163FFC" w:rsidRDefault="00163FFC" w:rsidP="00163FFC">
      <w:pPr>
        <w:jc w:val="both"/>
        <w:rPr>
          <w:rFonts w:asciiTheme="majorBidi" w:eastAsiaTheme="minorEastAsia" w:hAnsiTheme="majorBidi" w:cstheme="majorBidi"/>
          <w:b/>
          <w:bCs/>
          <w:sz w:val="32"/>
          <w:szCs w:val="32"/>
          <w:lang w:eastAsia="zh-CN"/>
        </w:rPr>
      </w:pPr>
      <w:r w:rsidRPr="00163FFC">
        <w:rPr>
          <w:rFonts w:ascii="標楷體" w:eastAsia="標楷體" w:hAnsi="標楷體" w:cs="新細明體" w:hint="eastAsia"/>
          <w:kern w:val="0"/>
          <w:sz w:val="28"/>
          <w:lang w:eastAsia="zh-CN"/>
          <w14:ligatures w14:val="none"/>
        </w:rPr>
        <w:t>泰国鲁新设计工程集团董事长</w:t>
      </w:r>
      <w:r w:rsidRPr="00163FFC">
        <w:rPr>
          <w:rFonts w:ascii="標楷體" w:eastAsia="標楷體" w:hAnsi="標楷體" w:cs="Angsana New"/>
          <w:kern w:val="0"/>
          <w:sz w:val="28"/>
          <w:lang w:eastAsia="zh-CN"/>
          <w14:ligatures w14:val="none"/>
        </w:rPr>
        <w:t xml:space="preserve"> </w:t>
      </w:r>
      <w:r w:rsidRPr="00163FFC">
        <w:rPr>
          <w:rFonts w:ascii="標楷體" w:eastAsia="標楷體" w:hAnsi="標楷體" w:cs="新細明體" w:hint="eastAsia"/>
          <w:kern w:val="0"/>
          <w:sz w:val="28"/>
          <w:lang w:eastAsia="zh-CN"/>
          <w14:ligatures w14:val="none"/>
        </w:rPr>
        <w:t>孙永茂 先生致词祝贺</w:t>
      </w:r>
    </w:p>
    <w:p w14:paraId="6DEF9AEE" w14:textId="67984E3A" w:rsidR="00645B68" w:rsidRPr="00163FFC" w:rsidRDefault="00163FFC" w:rsidP="00163FFC">
      <w:pPr>
        <w:jc w:val="both"/>
        <w:rPr>
          <w:rFonts w:asciiTheme="majorBidi" w:eastAsiaTheme="minorEastAsia" w:hAnsiTheme="majorBidi" w:cstheme="majorBidi"/>
          <w:b/>
          <w:bCs/>
          <w:sz w:val="32"/>
          <w:szCs w:val="32"/>
          <w:lang w:eastAsia="zh-TW"/>
        </w:rPr>
      </w:pPr>
      <w:r>
        <w:rPr>
          <w:rFonts w:ascii="標楷體" w:eastAsia="標楷體" w:hAnsi="標楷體" w:cs="Angsana New"/>
          <w:noProof/>
          <w:kern w:val="0"/>
          <w:sz w:val="28"/>
          <w:lang w:eastAsia="zh-CN"/>
        </w:rPr>
        <w:lastRenderedPageBreak/>
        <w:drawing>
          <wp:inline distT="0" distB="0" distL="0" distR="0" wp14:anchorId="58FDECAC" wp14:editId="1FA55106">
            <wp:extent cx="5731510" cy="3820795"/>
            <wp:effectExtent l="0" t="0" r="2540" b="8255"/>
            <wp:docPr id="16407109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710945" name="Picture 164071094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7473BD37" w14:textId="3D8C86FA" w:rsidR="00163FFC" w:rsidRDefault="00163FFC" w:rsidP="00163FFC">
      <w:pPr>
        <w:spacing w:before="100" w:beforeAutospacing="1" w:after="100" w:afterAutospacing="1" w:line="240" w:lineRule="auto"/>
        <w:rPr>
          <w:rFonts w:ascii="標楷體" w:eastAsia="標楷體" w:hAnsi="標楷體" w:cs="新細明體"/>
          <w:kern w:val="0"/>
          <w:sz w:val="28"/>
          <w:lang w:eastAsia="zh-CN"/>
          <w14:ligatures w14:val="none"/>
        </w:rPr>
      </w:pPr>
      <w:r w:rsidRPr="00645B68">
        <w:rPr>
          <w:rFonts w:ascii="標楷體" w:eastAsia="標楷體" w:hAnsi="標楷體" w:cs="新細明體" w:hint="eastAsia"/>
          <w:kern w:val="0"/>
          <w:sz w:val="28"/>
          <w:lang w:eastAsia="zh-CN"/>
          <w14:ligatures w14:val="none"/>
        </w:rPr>
        <w:t>黛美（暹罗）执行长</w:t>
      </w:r>
      <w:r w:rsidRPr="00645B68">
        <w:rPr>
          <w:rFonts w:ascii="標楷體" w:eastAsia="標楷體" w:hAnsi="標楷體" w:cs="Angsana New"/>
          <w:kern w:val="0"/>
          <w:sz w:val="28"/>
          <w:lang w:eastAsia="zh-CN"/>
          <w14:ligatures w14:val="none"/>
        </w:rPr>
        <w:t xml:space="preserve"> </w:t>
      </w:r>
      <w:r w:rsidRPr="00645B68">
        <w:rPr>
          <w:rFonts w:ascii="標楷體" w:eastAsia="標楷體" w:hAnsi="標楷體" w:cs="新細明體" w:hint="eastAsia"/>
          <w:kern w:val="0"/>
          <w:sz w:val="28"/>
          <w:lang w:eastAsia="zh-CN"/>
          <w14:ligatures w14:val="none"/>
        </w:rPr>
        <w:t>黄河之 先生</w:t>
      </w:r>
      <w:r w:rsidRPr="00163FFC">
        <w:rPr>
          <w:rFonts w:ascii="標楷體" w:eastAsia="標楷體" w:hAnsi="標楷體" w:cs="新細明體" w:hint="eastAsia"/>
          <w:kern w:val="0"/>
          <w:sz w:val="28"/>
          <w:lang w:eastAsia="zh-CN"/>
          <w14:ligatures w14:val="none"/>
        </w:rPr>
        <w:t>向贵宾们</w:t>
      </w:r>
      <w:r w:rsidRPr="00F11011">
        <w:rPr>
          <w:rFonts w:ascii="標楷體" w:eastAsia="標楷體" w:hAnsi="標楷體" w:cs="新細明體" w:hint="eastAsia"/>
          <w:kern w:val="0"/>
          <w:sz w:val="28"/>
          <w:lang w:eastAsia="zh-CN"/>
          <w14:ligatures w14:val="none"/>
        </w:rPr>
        <w:t>介绍黛美公司的历史沿革以及特色涂料产品</w:t>
      </w:r>
    </w:p>
    <w:p w14:paraId="4E7EF04A" w14:textId="76D5231E" w:rsidR="00163FFC" w:rsidRDefault="00163FFC" w:rsidP="00163FFC">
      <w:pPr>
        <w:spacing w:before="100" w:beforeAutospacing="1" w:after="100" w:afterAutospacing="1" w:line="240" w:lineRule="auto"/>
        <w:rPr>
          <w:rFonts w:ascii="標楷體" w:eastAsia="標楷體" w:hAnsi="標楷體" w:cs="Angsana New"/>
          <w:kern w:val="0"/>
          <w:sz w:val="28"/>
          <w:lang w:eastAsia="zh-TW"/>
          <w14:ligatures w14:val="none"/>
        </w:rPr>
      </w:pPr>
      <w:r>
        <w:rPr>
          <w:rFonts w:ascii="標楷體" w:eastAsia="標楷體" w:hAnsi="標楷體" w:cs="Angsana New"/>
          <w:noProof/>
          <w:kern w:val="0"/>
          <w:sz w:val="28"/>
          <w:lang w:eastAsia="zh-CN"/>
        </w:rPr>
        <w:drawing>
          <wp:inline distT="0" distB="0" distL="0" distR="0" wp14:anchorId="69B126BD" wp14:editId="4D303DFE">
            <wp:extent cx="5731510" cy="3820795"/>
            <wp:effectExtent l="0" t="0" r="2540" b="8255"/>
            <wp:docPr id="12508559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855943" name="Picture 125085594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46C7AA9C" w14:textId="1A4527D9" w:rsidR="00163FFC" w:rsidRPr="00645B68" w:rsidRDefault="00163FFC" w:rsidP="00163FFC">
      <w:pPr>
        <w:spacing w:before="100" w:beforeAutospacing="1" w:after="100" w:afterAutospacing="1" w:line="240" w:lineRule="auto"/>
        <w:rPr>
          <w:rFonts w:ascii="標楷體" w:eastAsia="標楷體" w:hAnsi="標楷體" w:cs="Angsana New"/>
          <w:kern w:val="0"/>
          <w:sz w:val="28"/>
          <w:lang w:eastAsia="zh-CN"/>
          <w14:ligatures w14:val="none"/>
        </w:rPr>
      </w:pPr>
      <w:r w:rsidRPr="00163FFC">
        <w:rPr>
          <w:rFonts w:ascii="標楷體" w:eastAsia="標楷體" w:hAnsi="標楷體" w:cs="Angsana New" w:hint="eastAsia"/>
          <w:kern w:val="0"/>
          <w:sz w:val="28"/>
          <w:lang w:eastAsia="zh-CN"/>
          <w14:ligatures w14:val="none"/>
        </w:rPr>
        <w:t>餐会上各公司代表热烈交流</w:t>
      </w:r>
    </w:p>
    <w:p w14:paraId="4D55A05F" w14:textId="77777777" w:rsidR="00645B68" w:rsidRDefault="00645B68" w:rsidP="00BE45AD">
      <w:pPr>
        <w:pStyle w:val="ListParagraph"/>
        <w:jc w:val="both"/>
        <w:rPr>
          <w:rFonts w:asciiTheme="majorBidi" w:eastAsiaTheme="minorEastAsia" w:hAnsiTheme="majorBidi" w:cstheme="majorBidi"/>
          <w:b/>
          <w:bCs/>
          <w:sz w:val="32"/>
          <w:szCs w:val="32"/>
          <w:lang w:eastAsia="zh-CN"/>
        </w:rPr>
      </w:pPr>
    </w:p>
    <w:p w14:paraId="7EA2014F" w14:textId="77777777" w:rsidR="00163FFC" w:rsidRDefault="00163FFC" w:rsidP="00BE45AD">
      <w:pPr>
        <w:pStyle w:val="ListParagraph"/>
        <w:jc w:val="both"/>
        <w:rPr>
          <w:rFonts w:asciiTheme="majorBidi" w:eastAsiaTheme="minorEastAsia" w:hAnsiTheme="majorBidi" w:cstheme="majorBidi"/>
          <w:b/>
          <w:bCs/>
          <w:sz w:val="32"/>
          <w:szCs w:val="32"/>
          <w:lang w:eastAsia="zh-CN"/>
        </w:rPr>
      </w:pPr>
    </w:p>
    <w:p w14:paraId="66D55A19" w14:textId="77777777" w:rsidR="00163FFC" w:rsidRDefault="00163FFC" w:rsidP="00BE45AD">
      <w:pPr>
        <w:pStyle w:val="ListParagraph"/>
        <w:jc w:val="both"/>
        <w:rPr>
          <w:rFonts w:asciiTheme="majorBidi" w:eastAsiaTheme="minorEastAsia" w:hAnsiTheme="majorBidi" w:cstheme="majorBidi"/>
          <w:b/>
          <w:bCs/>
          <w:sz w:val="32"/>
          <w:szCs w:val="32"/>
          <w:lang w:eastAsia="zh-CN"/>
        </w:rPr>
      </w:pPr>
    </w:p>
    <w:p w14:paraId="51354972" w14:textId="77777777" w:rsidR="00163FFC" w:rsidRDefault="00163FFC" w:rsidP="00BE45AD">
      <w:pPr>
        <w:pStyle w:val="ListParagraph"/>
        <w:jc w:val="both"/>
        <w:rPr>
          <w:rFonts w:asciiTheme="majorBidi" w:eastAsiaTheme="minorEastAsia" w:hAnsiTheme="majorBidi" w:cstheme="majorBidi"/>
          <w:b/>
          <w:bCs/>
          <w:sz w:val="32"/>
          <w:szCs w:val="32"/>
          <w:lang w:eastAsia="zh-CN"/>
        </w:rPr>
      </w:pPr>
    </w:p>
    <w:p w14:paraId="75FDE0DD" w14:textId="77777777" w:rsidR="00163FFC" w:rsidRDefault="00163FFC" w:rsidP="00BE45AD">
      <w:pPr>
        <w:pStyle w:val="ListParagraph"/>
        <w:jc w:val="both"/>
        <w:rPr>
          <w:rFonts w:asciiTheme="majorBidi" w:eastAsiaTheme="minorEastAsia" w:hAnsiTheme="majorBidi" w:cstheme="majorBidi"/>
          <w:b/>
          <w:bCs/>
          <w:sz w:val="32"/>
          <w:szCs w:val="32"/>
          <w:lang w:eastAsia="zh-CN"/>
        </w:rPr>
      </w:pPr>
    </w:p>
    <w:p w14:paraId="01D36395" w14:textId="77777777" w:rsidR="00163FFC" w:rsidRDefault="00163FFC" w:rsidP="00BE45AD">
      <w:pPr>
        <w:pStyle w:val="ListParagraph"/>
        <w:jc w:val="both"/>
        <w:rPr>
          <w:rFonts w:asciiTheme="majorBidi" w:eastAsiaTheme="minorEastAsia" w:hAnsiTheme="majorBidi" w:cstheme="majorBidi"/>
          <w:b/>
          <w:bCs/>
          <w:sz w:val="32"/>
          <w:szCs w:val="32"/>
          <w:lang w:eastAsia="zh-CN"/>
        </w:rPr>
      </w:pPr>
    </w:p>
    <w:p w14:paraId="0786E003" w14:textId="77777777" w:rsidR="00163FFC" w:rsidRDefault="00163FFC" w:rsidP="00BE45AD">
      <w:pPr>
        <w:pStyle w:val="ListParagraph"/>
        <w:jc w:val="both"/>
        <w:rPr>
          <w:rFonts w:asciiTheme="majorBidi" w:eastAsiaTheme="minorEastAsia" w:hAnsiTheme="majorBidi" w:cstheme="majorBidi"/>
          <w:b/>
          <w:bCs/>
          <w:sz w:val="32"/>
          <w:szCs w:val="32"/>
          <w:lang w:eastAsia="zh-CN"/>
        </w:rPr>
      </w:pPr>
    </w:p>
    <w:p w14:paraId="7CD9511B" w14:textId="77777777" w:rsidR="00163FFC" w:rsidRDefault="00163FFC" w:rsidP="00BE45AD">
      <w:pPr>
        <w:pStyle w:val="ListParagraph"/>
        <w:jc w:val="both"/>
        <w:rPr>
          <w:rFonts w:asciiTheme="majorBidi" w:eastAsiaTheme="minorEastAsia" w:hAnsiTheme="majorBidi" w:cstheme="majorBidi"/>
          <w:b/>
          <w:bCs/>
          <w:sz w:val="32"/>
          <w:szCs w:val="32"/>
          <w:lang w:eastAsia="zh-CN"/>
        </w:rPr>
      </w:pPr>
    </w:p>
    <w:p w14:paraId="5DD900D2" w14:textId="77777777" w:rsidR="00163FFC" w:rsidRDefault="00163FFC" w:rsidP="00BE45AD">
      <w:pPr>
        <w:pStyle w:val="ListParagraph"/>
        <w:jc w:val="both"/>
        <w:rPr>
          <w:rFonts w:asciiTheme="majorBidi" w:eastAsiaTheme="minorEastAsia" w:hAnsiTheme="majorBidi" w:cstheme="majorBidi"/>
          <w:b/>
          <w:bCs/>
          <w:sz w:val="32"/>
          <w:szCs w:val="32"/>
          <w:lang w:eastAsia="zh-CN"/>
        </w:rPr>
      </w:pPr>
    </w:p>
    <w:p w14:paraId="728D6F99" w14:textId="77777777" w:rsidR="00163FFC" w:rsidRDefault="00163FFC" w:rsidP="00BE45AD">
      <w:pPr>
        <w:pStyle w:val="ListParagraph"/>
        <w:jc w:val="both"/>
        <w:rPr>
          <w:rFonts w:asciiTheme="majorBidi" w:eastAsiaTheme="minorEastAsia" w:hAnsiTheme="majorBidi" w:cstheme="majorBidi"/>
          <w:b/>
          <w:bCs/>
          <w:sz w:val="32"/>
          <w:szCs w:val="32"/>
          <w:lang w:eastAsia="zh-CN"/>
        </w:rPr>
      </w:pPr>
    </w:p>
    <w:p w14:paraId="7717EB5A" w14:textId="77777777" w:rsidR="00163FFC" w:rsidRDefault="00163FFC" w:rsidP="00BE45AD">
      <w:pPr>
        <w:pStyle w:val="ListParagraph"/>
        <w:jc w:val="both"/>
        <w:rPr>
          <w:rFonts w:asciiTheme="majorBidi" w:eastAsiaTheme="minorEastAsia" w:hAnsiTheme="majorBidi" w:cstheme="majorBidi"/>
          <w:b/>
          <w:bCs/>
          <w:sz w:val="32"/>
          <w:szCs w:val="32"/>
          <w:lang w:eastAsia="zh-CN"/>
        </w:rPr>
      </w:pPr>
    </w:p>
    <w:p w14:paraId="5DE221E3" w14:textId="77777777" w:rsidR="00163FFC" w:rsidRDefault="00163FFC" w:rsidP="00BE45AD">
      <w:pPr>
        <w:pStyle w:val="ListParagraph"/>
        <w:jc w:val="both"/>
        <w:rPr>
          <w:rFonts w:asciiTheme="majorBidi" w:eastAsiaTheme="minorEastAsia" w:hAnsiTheme="majorBidi" w:cstheme="majorBidi"/>
          <w:b/>
          <w:bCs/>
          <w:sz w:val="32"/>
          <w:szCs w:val="32"/>
          <w:lang w:eastAsia="zh-CN"/>
        </w:rPr>
      </w:pPr>
    </w:p>
    <w:p w14:paraId="3CCA59A8" w14:textId="77777777" w:rsidR="00163FFC" w:rsidRDefault="00163FFC" w:rsidP="00BE45AD">
      <w:pPr>
        <w:pStyle w:val="ListParagraph"/>
        <w:jc w:val="both"/>
        <w:rPr>
          <w:rFonts w:asciiTheme="majorBidi" w:eastAsiaTheme="minorEastAsia" w:hAnsiTheme="majorBidi" w:cstheme="majorBidi"/>
          <w:b/>
          <w:bCs/>
          <w:sz w:val="32"/>
          <w:szCs w:val="32"/>
          <w:lang w:eastAsia="zh-CN"/>
        </w:rPr>
      </w:pPr>
    </w:p>
    <w:p w14:paraId="2B3EDE00" w14:textId="77777777" w:rsidR="00DC0E4A" w:rsidRDefault="00DC0E4A" w:rsidP="00BE45AD">
      <w:pPr>
        <w:pStyle w:val="ListParagraph"/>
        <w:jc w:val="both"/>
        <w:rPr>
          <w:rFonts w:asciiTheme="majorBidi" w:eastAsiaTheme="minorEastAsia" w:hAnsiTheme="majorBidi" w:cstheme="majorBidi"/>
          <w:b/>
          <w:bCs/>
          <w:sz w:val="32"/>
          <w:szCs w:val="32"/>
          <w:lang w:eastAsia="zh-CN"/>
        </w:rPr>
      </w:pPr>
    </w:p>
    <w:p w14:paraId="550B86E6" w14:textId="77777777" w:rsidR="00DC0E4A" w:rsidRDefault="00DC0E4A" w:rsidP="00BE45AD">
      <w:pPr>
        <w:pStyle w:val="ListParagraph"/>
        <w:jc w:val="both"/>
        <w:rPr>
          <w:rFonts w:asciiTheme="majorBidi" w:eastAsiaTheme="minorEastAsia" w:hAnsiTheme="majorBidi" w:cstheme="majorBidi"/>
          <w:b/>
          <w:bCs/>
          <w:sz w:val="32"/>
          <w:szCs w:val="32"/>
          <w:lang w:eastAsia="zh-CN"/>
        </w:rPr>
      </w:pPr>
    </w:p>
    <w:p w14:paraId="22888AE9" w14:textId="77777777" w:rsidR="00163FFC" w:rsidRPr="00163FFC" w:rsidRDefault="00163FFC" w:rsidP="00BE45AD">
      <w:pPr>
        <w:pStyle w:val="ListParagraph"/>
        <w:jc w:val="both"/>
        <w:rPr>
          <w:rFonts w:asciiTheme="majorBidi" w:eastAsiaTheme="minorEastAsia" w:hAnsiTheme="majorBidi" w:cstheme="majorBidi"/>
          <w:b/>
          <w:bCs/>
          <w:sz w:val="32"/>
          <w:szCs w:val="32"/>
          <w:lang w:eastAsia="zh-CN"/>
        </w:rPr>
      </w:pPr>
    </w:p>
    <w:p w14:paraId="1DC8FB08" w14:textId="77777777" w:rsidR="00645B68" w:rsidRDefault="00645B68" w:rsidP="00BE45AD">
      <w:pPr>
        <w:pStyle w:val="ListParagraph"/>
        <w:jc w:val="both"/>
        <w:rPr>
          <w:rFonts w:asciiTheme="majorBidi" w:eastAsia="DengXian" w:hAnsiTheme="majorBidi" w:cstheme="majorBidi"/>
          <w:b/>
          <w:bCs/>
          <w:sz w:val="32"/>
          <w:szCs w:val="32"/>
          <w:lang w:eastAsia="zh-CN"/>
        </w:rPr>
      </w:pPr>
    </w:p>
    <w:p w14:paraId="0007A5CE" w14:textId="67AAC809" w:rsidR="00BE45AD" w:rsidRPr="00BE45AD" w:rsidRDefault="00BE45AD" w:rsidP="00BE45AD">
      <w:pPr>
        <w:pStyle w:val="ListParagraph"/>
        <w:jc w:val="both"/>
        <w:rPr>
          <w:rFonts w:asciiTheme="majorBidi" w:hAnsiTheme="majorBidi" w:cstheme="majorBidi"/>
          <w:b/>
          <w:bCs/>
          <w:sz w:val="32"/>
          <w:szCs w:val="32"/>
        </w:rPr>
      </w:pPr>
      <w:proofErr w:type="spellStart"/>
      <w:r w:rsidRPr="00BE45AD">
        <w:rPr>
          <w:rFonts w:asciiTheme="majorBidi" w:hAnsiTheme="majorBidi" w:cstheme="majorBidi"/>
          <w:b/>
          <w:bCs/>
          <w:sz w:val="32"/>
          <w:szCs w:val="32"/>
        </w:rPr>
        <w:t>Dimet</w:t>
      </w:r>
      <w:proofErr w:type="spellEnd"/>
      <w:r w:rsidRPr="00BE45AD">
        <w:rPr>
          <w:rFonts w:asciiTheme="majorBidi" w:hAnsiTheme="majorBidi" w:cstheme="majorBidi"/>
          <w:b/>
          <w:bCs/>
          <w:sz w:val="32"/>
          <w:szCs w:val="32"/>
        </w:rPr>
        <w:t xml:space="preserve"> (Siam) Public Company Limited organized a trade partnership launch event.</w:t>
      </w:r>
    </w:p>
    <w:p w14:paraId="40709080" w14:textId="77777777" w:rsidR="00BE45AD" w:rsidRDefault="00BE45AD" w:rsidP="00BE45AD">
      <w:pPr>
        <w:rPr>
          <w:rFonts w:asciiTheme="majorBidi" w:eastAsia="DengXian" w:hAnsiTheme="majorBidi" w:cstheme="majorBidi"/>
          <w:sz w:val="32"/>
          <w:szCs w:val="32"/>
          <w:lang w:eastAsia="zh-CN"/>
        </w:rPr>
      </w:pPr>
      <w:r w:rsidRPr="00BE45AD">
        <w:rPr>
          <w:rFonts w:asciiTheme="majorBidi" w:hAnsiTheme="majorBidi" w:cstheme="majorBidi"/>
          <w:sz w:val="32"/>
          <w:szCs w:val="32"/>
        </w:rPr>
        <w:t xml:space="preserve">On November </w:t>
      </w:r>
      <w:r w:rsidRPr="00BE45AD">
        <w:rPr>
          <w:rFonts w:asciiTheme="majorBidi" w:hAnsiTheme="majorBidi" w:cstheme="majorBidi"/>
          <w:sz w:val="32"/>
          <w:szCs w:val="32"/>
          <w:cs/>
        </w:rPr>
        <w:t>12</w:t>
      </w:r>
      <w:r w:rsidRPr="00BE45AD">
        <w:rPr>
          <w:rFonts w:asciiTheme="majorBidi" w:hAnsiTheme="majorBidi" w:cstheme="majorBidi"/>
          <w:sz w:val="32"/>
          <w:szCs w:val="32"/>
        </w:rPr>
        <w:t xml:space="preserve">, </w:t>
      </w:r>
      <w:r w:rsidRPr="00BE45AD">
        <w:rPr>
          <w:rFonts w:asciiTheme="majorBidi" w:hAnsiTheme="majorBidi" w:cstheme="majorBidi"/>
          <w:sz w:val="32"/>
          <w:szCs w:val="32"/>
          <w:cs/>
        </w:rPr>
        <w:t>2024</w:t>
      </w:r>
      <w:r w:rsidRPr="00BE45AD">
        <w:rPr>
          <w:rFonts w:asciiTheme="majorBidi" w:hAnsiTheme="majorBidi" w:cstheme="majorBidi"/>
          <w:sz w:val="32"/>
          <w:szCs w:val="32"/>
        </w:rPr>
        <w:t xml:space="preserve">, at the headquarters of </w:t>
      </w:r>
      <w:proofErr w:type="spellStart"/>
      <w:r w:rsidRPr="00BE45AD">
        <w:rPr>
          <w:rFonts w:asciiTheme="majorBidi" w:hAnsiTheme="majorBidi" w:cstheme="majorBidi"/>
          <w:sz w:val="32"/>
          <w:szCs w:val="32"/>
        </w:rPr>
        <w:t>Dimet</w:t>
      </w:r>
      <w:proofErr w:type="spellEnd"/>
      <w:r w:rsidRPr="00BE45AD">
        <w:rPr>
          <w:rFonts w:asciiTheme="majorBidi" w:hAnsiTheme="majorBidi" w:cstheme="majorBidi"/>
          <w:sz w:val="32"/>
          <w:szCs w:val="32"/>
        </w:rPr>
        <w:t xml:space="preserve"> (Siam) Public Company Limited, located at No. </w:t>
      </w:r>
      <w:r w:rsidRPr="00BE45AD">
        <w:rPr>
          <w:rFonts w:asciiTheme="majorBidi" w:hAnsiTheme="majorBidi" w:cstheme="majorBidi"/>
          <w:sz w:val="32"/>
          <w:szCs w:val="32"/>
          <w:cs/>
        </w:rPr>
        <w:t>602</w:t>
      </w:r>
      <w:r w:rsidRPr="00BE45AD">
        <w:rPr>
          <w:rFonts w:asciiTheme="majorBidi" w:hAnsiTheme="majorBidi" w:cstheme="majorBidi"/>
          <w:sz w:val="32"/>
          <w:szCs w:val="32"/>
        </w:rPr>
        <w:t xml:space="preserve">, Moo </w:t>
      </w:r>
      <w:r w:rsidRPr="00BE45AD">
        <w:rPr>
          <w:rFonts w:asciiTheme="majorBidi" w:hAnsiTheme="majorBidi" w:cstheme="majorBidi"/>
          <w:sz w:val="32"/>
          <w:szCs w:val="32"/>
          <w:cs/>
        </w:rPr>
        <w:t>2</w:t>
      </w:r>
      <w:r w:rsidRPr="00BE45AD">
        <w:rPr>
          <w:rFonts w:asciiTheme="majorBidi" w:hAnsiTheme="majorBidi" w:cstheme="majorBidi"/>
          <w:sz w:val="32"/>
          <w:szCs w:val="32"/>
        </w:rPr>
        <w:t xml:space="preserve">, Soi </w:t>
      </w:r>
      <w:r w:rsidRPr="00BE45AD">
        <w:rPr>
          <w:rFonts w:asciiTheme="majorBidi" w:hAnsiTheme="majorBidi" w:cstheme="majorBidi"/>
          <w:sz w:val="32"/>
          <w:szCs w:val="32"/>
          <w:cs/>
        </w:rPr>
        <w:t>1</w:t>
      </w:r>
      <w:r w:rsidRPr="00BE45AD">
        <w:rPr>
          <w:rFonts w:asciiTheme="majorBidi" w:hAnsiTheme="majorBidi" w:cstheme="majorBidi"/>
          <w:sz w:val="32"/>
          <w:szCs w:val="32"/>
        </w:rPr>
        <w:t xml:space="preserve">, Sukhumvit Road, Bang Pu Mai, Mueang Samut Prakan, Samut Prakan, an event was held led by Mr. Ho Chih Huang, Chief Executive Officer of </w:t>
      </w:r>
      <w:proofErr w:type="spellStart"/>
      <w:r w:rsidRPr="00BE45AD">
        <w:rPr>
          <w:rFonts w:asciiTheme="majorBidi" w:hAnsiTheme="majorBidi" w:cstheme="majorBidi"/>
          <w:sz w:val="32"/>
          <w:szCs w:val="32"/>
        </w:rPr>
        <w:t>Dimet</w:t>
      </w:r>
      <w:proofErr w:type="spellEnd"/>
      <w:r w:rsidRPr="00BE45AD">
        <w:rPr>
          <w:rFonts w:asciiTheme="majorBidi" w:hAnsiTheme="majorBidi" w:cstheme="majorBidi"/>
          <w:sz w:val="32"/>
          <w:szCs w:val="32"/>
        </w:rPr>
        <w:t xml:space="preserve"> (Siam) Public Company Limited, and Ms. </w:t>
      </w:r>
      <w:proofErr w:type="spellStart"/>
      <w:r w:rsidRPr="00BE45AD">
        <w:rPr>
          <w:rFonts w:asciiTheme="majorBidi" w:hAnsiTheme="majorBidi" w:cstheme="majorBidi"/>
          <w:sz w:val="32"/>
          <w:szCs w:val="32"/>
        </w:rPr>
        <w:t>Jitsiri</w:t>
      </w:r>
      <w:proofErr w:type="spellEnd"/>
      <w:r w:rsidRPr="00BE45AD">
        <w:rPr>
          <w:rFonts w:asciiTheme="majorBidi" w:hAnsiTheme="majorBidi" w:cstheme="majorBidi"/>
          <w:sz w:val="32"/>
          <w:szCs w:val="32"/>
        </w:rPr>
        <w:t xml:space="preserve"> </w:t>
      </w:r>
      <w:proofErr w:type="spellStart"/>
      <w:r w:rsidRPr="00BE45AD">
        <w:rPr>
          <w:rFonts w:asciiTheme="majorBidi" w:hAnsiTheme="majorBidi" w:cstheme="majorBidi"/>
          <w:sz w:val="32"/>
          <w:szCs w:val="32"/>
        </w:rPr>
        <w:t>Thanapat</w:t>
      </w:r>
      <w:proofErr w:type="spellEnd"/>
      <w:r w:rsidRPr="00BE45AD">
        <w:rPr>
          <w:rFonts w:asciiTheme="majorBidi" w:hAnsiTheme="majorBidi" w:cstheme="majorBidi"/>
          <w:sz w:val="32"/>
          <w:szCs w:val="32"/>
        </w:rPr>
        <w:t xml:space="preserve">, Members of the Board Directors. This event marked the official launch of a trade partnership with </w:t>
      </w:r>
      <w:proofErr w:type="spellStart"/>
      <w:r w:rsidRPr="00BE45AD">
        <w:rPr>
          <w:rFonts w:asciiTheme="majorBidi" w:hAnsiTheme="majorBidi" w:cstheme="majorBidi"/>
          <w:sz w:val="32"/>
          <w:szCs w:val="32"/>
        </w:rPr>
        <w:t>Pulgra</w:t>
      </w:r>
      <w:proofErr w:type="spellEnd"/>
      <w:r w:rsidRPr="00BE45AD">
        <w:rPr>
          <w:rFonts w:asciiTheme="majorBidi" w:hAnsiTheme="majorBidi" w:cstheme="majorBidi"/>
          <w:sz w:val="32"/>
          <w:szCs w:val="32"/>
        </w:rPr>
        <w:t xml:space="preserve"> New Material (Thailand) Production Plant. This event represents a significant step toward establishing a collaborative business relationship between the two companies, both recognized experts in high-quality industrial paint manufacturing.</w:t>
      </w:r>
    </w:p>
    <w:p w14:paraId="6B105457" w14:textId="77777777" w:rsidR="00BE45AD" w:rsidRPr="00BE45AD" w:rsidRDefault="00BE45AD" w:rsidP="00BE45AD">
      <w:pPr>
        <w:rPr>
          <w:rFonts w:asciiTheme="majorBidi" w:eastAsia="DengXian" w:hAnsiTheme="majorBidi" w:cstheme="majorBidi"/>
          <w:sz w:val="32"/>
          <w:szCs w:val="32"/>
          <w:lang w:eastAsia="zh-CN"/>
        </w:rPr>
      </w:pPr>
    </w:p>
    <w:p w14:paraId="39644EFA" w14:textId="77777777" w:rsidR="00BE45AD" w:rsidRDefault="00BE45AD" w:rsidP="00BE45AD">
      <w:pPr>
        <w:rPr>
          <w:rFonts w:asciiTheme="majorBidi" w:eastAsia="DengXian" w:hAnsiTheme="majorBidi" w:cstheme="majorBidi"/>
          <w:sz w:val="32"/>
          <w:szCs w:val="32"/>
          <w:lang w:eastAsia="zh-CN"/>
        </w:rPr>
      </w:pPr>
      <w:r w:rsidRPr="00BE45AD">
        <w:rPr>
          <w:rFonts w:asciiTheme="majorBidi" w:hAnsiTheme="majorBidi" w:cstheme="majorBidi"/>
          <w:sz w:val="32"/>
          <w:szCs w:val="32"/>
        </w:rPr>
        <w:t xml:space="preserve">The establishment of this partnership is a major milestone in enhancing </w:t>
      </w:r>
      <w:proofErr w:type="spellStart"/>
      <w:r w:rsidRPr="00BE45AD">
        <w:rPr>
          <w:rFonts w:asciiTheme="majorBidi" w:hAnsiTheme="majorBidi" w:cstheme="majorBidi"/>
          <w:sz w:val="32"/>
          <w:szCs w:val="32"/>
        </w:rPr>
        <w:t>Dimet</w:t>
      </w:r>
      <w:proofErr w:type="spellEnd"/>
      <w:r w:rsidRPr="00BE45AD">
        <w:rPr>
          <w:rFonts w:asciiTheme="majorBidi" w:hAnsiTheme="majorBidi" w:cstheme="majorBidi"/>
          <w:sz w:val="32"/>
          <w:szCs w:val="32"/>
        </w:rPr>
        <w:t xml:space="preserve"> (Siam) Public Company Limited’s industrial paint production capacity, aiming to internationalize the company and position it as a leader in the production of high-quality industrial paints recognized at an international level.</w:t>
      </w:r>
    </w:p>
    <w:p w14:paraId="18772AD9" w14:textId="77777777" w:rsidR="00BE45AD" w:rsidRPr="00BE45AD" w:rsidRDefault="00BE45AD" w:rsidP="00BE45AD">
      <w:pPr>
        <w:rPr>
          <w:rFonts w:asciiTheme="majorBidi" w:eastAsia="DengXian" w:hAnsiTheme="majorBidi" w:cstheme="majorBidi"/>
          <w:sz w:val="32"/>
          <w:szCs w:val="32"/>
          <w:lang w:eastAsia="zh-CN"/>
        </w:rPr>
      </w:pPr>
    </w:p>
    <w:p w14:paraId="58369114" w14:textId="77777777" w:rsidR="00BE45AD" w:rsidRDefault="00BE45AD" w:rsidP="00BE45AD">
      <w:pPr>
        <w:rPr>
          <w:rFonts w:asciiTheme="majorBidi" w:eastAsia="DengXian" w:hAnsiTheme="majorBidi" w:cstheme="majorBidi"/>
          <w:sz w:val="32"/>
          <w:szCs w:val="32"/>
          <w:lang w:eastAsia="zh-CN"/>
        </w:rPr>
      </w:pPr>
      <w:r w:rsidRPr="00BE45AD">
        <w:rPr>
          <w:rFonts w:asciiTheme="majorBidi" w:hAnsiTheme="majorBidi" w:cstheme="majorBidi"/>
          <w:sz w:val="32"/>
          <w:szCs w:val="32"/>
        </w:rPr>
        <w:lastRenderedPageBreak/>
        <w:t xml:space="preserve">On this occasion, Mr. Ho Chih Huang, the Chief Executive Officer, stated that the </w:t>
      </w:r>
      <w:proofErr w:type="spellStart"/>
      <w:r w:rsidRPr="00BE45AD">
        <w:rPr>
          <w:rFonts w:asciiTheme="majorBidi" w:hAnsiTheme="majorBidi" w:cstheme="majorBidi"/>
          <w:sz w:val="32"/>
          <w:szCs w:val="32"/>
        </w:rPr>
        <w:t>Pulgra</w:t>
      </w:r>
      <w:proofErr w:type="spellEnd"/>
      <w:r w:rsidRPr="00BE45AD">
        <w:rPr>
          <w:rFonts w:asciiTheme="majorBidi" w:hAnsiTheme="majorBidi" w:cstheme="majorBidi"/>
          <w:sz w:val="32"/>
          <w:szCs w:val="32"/>
        </w:rPr>
        <w:t xml:space="preserve"> New Material (Thailand) Production Plant is a key partner that will support the development of high-quality industrial paint products that meet international standards to meet market demands.</w:t>
      </w:r>
    </w:p>
    <w:p w14:paraId="395ED83B" w14:textId="77777777" w:rsidR="00BE45AD" w:rsidRPr="00BE45AD" w:rsidRDefault="00BE45AD" w:rsidP="00BE45AD">
      <w:pPr>
        <w:rPr>
          <w:rFonts w:asciiTheme="majorBidi" w:eastAsia="DengXian" w:hAnsiTheme="majorBidi" w:cstheme="majorBidi"/>
          <w:sz w:val="32"/>
          <w:szCs w:val="32"/>
          <w:lang w:eastAsia="zh-CN"/>
        </w:rPr>
      </w:pPr>
    </w:p>
    <w:p w14:paraId="40689850" w14:textId="77777777" w:rsidR="00BE45AD" w:rsidRPr="00BE45AD" w:rsidRDefault="00BE45AD" w:rsidP="00BE45AD">
      <w:pPr>
        <w:jc w:val="both"/>
        <w:rPr>
          <w:rFonts w:asciiTheme="majorBidi" w:hAnsiTheme="majorBidi" w:cstheme="majorBidi"/>
          <w:sz w:val="32"/>
          <w:szCs w:val="32"/>
        </w:rPr>
      </w:pPr>
      <w:r w:rsidRPr="00BE45AD">
        <w:rPr>
          <w:rFonts w:asciiTheme="majorBidi" w:hAnsiTheme="majorBidi" w:cstheme="majorBidi"/>
          <w:sz w:val="32"/>
          <w:szCs w:val="32"/>
        </w:rPr>
        <w:t>This collaboration not only opens opportunities for the development of innovative, high-quality products but also fosters mutual business growth. It allows for the optimal integration of resources and expertise from both sides, enabling the company’s products to meet customers’ highest expectations. This partnership offers a pathway for Thailand’s paint industry to achieve sustainable growth and progress toward international standards.</w:t>
      </w:r>
    </w:p>
    <w:p w14:paraId="35E3EB15" w14:textId="746D872E" w:rsidR="005334A2" w:rsidRPr="00D85B7B" w:rsidRDefault="005334A2" w:rsidP="00D02EF9">
      <w:pPr>
        <w:ind w:firstLine="720"/>
        <w:jc w:val="both"/>
        <w:rPr>
          <w:rFonts w:ascii="標楷體" w:eastAsia="標楷體" w:hAnsi="標楷體" w:cstheme="majorBidi"/>
          <w:sz w:val="28"/>
          <w:cs/>
          <w:lang w:eastAsia="zh-TW"/>
        </w:rPr>
      </w:pPr>
    </w:p>
    <w:sectPr w:rsidR="005334A2" w:rsidRPr="00D85B7B" w:rsidSect="00DC0E4A">
      <w:pgSz w:w="11906" w:h="16838"/>
      <w:pgMar w:top="1135"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249BBD" w14:textId="77777777" w:rsidR="00587AF5" w:rsidRDefault="00587AF5" w:rsidP="006B0719">
      <w:pPr>
        <w:spacing w:after="0" w:line="240" w:lineRule="auto"/>
      </w:pPr>
      <w:r>
        <w:separator/>
      </w:r>
    </w:p>
  </w:endnote>
  <w:endnote w:type="continuationSeparator" w:id="0">
    <w:p w14:paraId="40C39869" w14:textId="77777777" w:rsidR="00587AF5" w:rsidRDefault="00587AF5" w:rsidP="006B0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標楷體">
    <w:panose1 w:val="03000509000000000000"/>
    <w:charset w:val="88"/>
    <w:family w:val="script"/>
    <w:pitch w:val="fixed"/>
    <w:sig w:usb0="00000003" w:usb1="080E0000"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251D1E" w14:textId="77777777" w:rsidR="00587AF5" w:rsidRDefault="00587AF5" w:rsidP="006B0719">
      <w:pPr>
        <w:spacing w:after="0" w:line="240" w:lineRule="auto"/>
      </w:pPr>
      <w:r>
        <w:separator/>
      </w:r>
    </w:p>
  </w:footnote>
  <w:footnote w:type="continuationSeparator" w:id="0">
    <w:p w14:paraId="79272BEF" w14:textId="77777777" w:rsidR="00587AF5" w:rsidRDefault="00587AF5" w:rsidP="006B07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386BD5"/>
    <w:multiLevelType w:val="multilevel"/>
    <w:tmpl w:val="23DAC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97558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F34"/>
    <w:rsid w:val="000A1F0C"/>
    <w:rsid w:val="000B02A7"/>
    <w:rsid w:val="00163FFC"/>
    <w:rsid w:val="001E0D67"/>
    <w:rsid w:val="00246DDE"/>
    <w:rsid w:val="0025569A"/>
    <w:rsid w:val="00272EEA"/>
    <w:rsid w:val="002D09A9"/>
    <w:rsid w:val="003228B9"/>
    <w:rsid w:val="00390B1F"/>
    <w:rsid w:val="00391F8A"/>
    <w:rsid w:val="003C0555"/>
    <w:rsid w:val="004A357E"/>
    <w:rsid w:val="004A3E5F"/>
    <w:rsid w:val="005334A2"/>
    <w:rsid w:val="00561E47"/>
    <w:rsid w:val="00587AF5"/>
    <w:rsid w:val="00645B68"/>
    <w:rsid w:val="006B0719"/>
    <w:rsid w:val="00760C32"/>
    <w:rsid w:val="00760DF4"/>
    <w:rsid w:val="00781CB5"/>
    <w:rsid w:val="00795AA4"/>
    <w:rsid w:val="00821B43"/>
    <w:rsid w:val="008507CC"/>
    <w:rsid w:val="008C4138"/>
    <w:rsid w:val="009076E9"/>
    <w:rsid w:val="00936673"/>
    <w:rsid w:val="00A578C1"/>
    <w:rsid w:val="00A62656"/>
    <w:rsid w:val="00AE4233"/>
    <w:rsid w:val="00BE45AD"/>
    <w:rsid w:val="00C44127"/>
    <w:rsid w:val="00D02EF9"/>
    <w:rsid w:val="00D85B7B"/>
    <w:rsid w:val="00DC0E4A"/>
    <w:rsid w:val="00DD43FB"/>
    <w:rsid w:val="00E15479"/>
    <w:rsid w:val="00E22642"/>
    <w:rsid w:val="00E80335"/>
    <w:rsid w:val="00ED6839"/>
    <w:rsid w:val="00F11011"/>
    <w:rsid w:val="00FD4F34"/>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020C7D"/>
  <w15:chartTrackingRefBased/>
  <w15:docId w15:val="{BBAA02C3-BC16-4B58-8C2D-A692F2C30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新細明體"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0719"/>
    <w:pPr>
      <w:tabs>
        <w:tab w:val="center" w:pos="4153"/>
        <w:tab w:val="right" w:pos="8306"/>
      </w:tabs>
      <w:spacing w:after="0" w:line="240" w:lineRule="auto"/>
    </w:pPr>
  </w:style>
  <w:style w:type="character" w:customStyle="1" w:styleId="HeaderChar">
    <w:name w:val="Header Char"/>
    <w:basedOn w:val="DefaultParagraphFont"/>
    <w:link w:val="Header"/>
    <w:uiPriority w:val="99"/>
    <w:rsid w:val="006B0719"/>
  </w:style>
  <w:style w:type="paragraph" w:styleId="Footer">
    <w:name w:val="footer"/>
    <w:basedOn w:val="Normal"/>
    <w:link w:val="FooterChar"/>
    <w:uiPriority w:val="99"/>
    <w:unhideWhenUsed/>
    <w:rsid w:val="006B0719"/>
    <w:pPr>
      <w:tabs>
        <w:tab w:val="center" w:pos="4153"/>
        <w:tab w:val="right" w:pos="8306"/>
      </w:tabs>
      <w:spacing w:after="0" w:line="240" w:lineRule="auto"/>
    </w:pPr>
  </w:style>
  <w:style w:type="character" w:customStyle="1" w:styleId="FooterChar">
    <w:name w:val="Footer Char"/>
    <w:basedOn w:val="DefaultParagraphFont"/>
    <w:link w:val="Footer"/>
    <w:uiPriority w:val="99"/>
    <w:rsid w:val="006B0719"/>
  </w:style>
  <w:style w:type="paragraph" w:styleId="NormalWeb">
    <w:name w:val="Normal (Web)"/>
    <w:basedOn w:val="Normal"/>
    <w:uiPriority w:val="99"/>
    <w:semiHidden/>
    <w:unhideWhenUsed/>
    <w:rsid w:val="00D02EF9"/>
    <w:pPr>
      <w:spacing w:before="100" w:beforeAutospacing="1" w:after="100" w:afterAutospacing="1" w:line="240" w:lineRule="auto"/>
    </w:pPr>
    <w:rPr>
      <w:rFonts w:ascii="Angsana New" w:eastAsia="Times New Roman" w:hAnsi="Angsana New" w:cs="Angsana New"/>
      <w:kern w:val="0"/>
      <w:sz w:val="28"/>
      <w:lang w:eastAsia="zh-TW"/>
      <w14:ligatures w14:val="none"/>
    </w:rPr>
  </w:style>
  <w:style w:type="character" w:styleId="Strong">
    <w:name w:val="Strong"/>
    <w:basedOn w:val="DefaultParagraphFont"/>
    <w:uiPriority w:val="22"/>
    <w:qFormat/>
    <w:rsid w:val="00D02EF9"/>
    <w:rPr>
      <w:b/>
      <w:bCs/>
    </w:rPr>
  </w:style>
  <w:style w:type="paragraph" w:styleId="ListParagraph">
    <w:name w:val="List Paragraph"/>
    <w:basedOn w:val="Normal"/>
    <w:uiPriority w:val="34"/>
    <w:qFormat/>
    <w:rsid w:val="00BE45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9552481">
      <w:bodyDiv w:val="1"/>
      <w:marLeft w:val="0"/>
      <w:marRight w:val="0"/>
      <w:marTop w:val="0"/>
      <w:marBottom w:val="0"/>
      <w:divBdr>
        <w:top w:val="none" w:sz="0" w:space="0" w:color="auto"/>
        <w:left w:val="none" w:sz="0" w:space="0" w:color="auto"/>
        <w:bottom w:val="none" w:sz="0" w:space="0" w:color="auto"/>
        <w:right w:val="none" w:sz="0" w:space="0" w:color="auto"/>
      </w:divBdr>
    </w:div>
    <w:div w:id="1895048050">
      <w:bodyDiv w:val="1"/>
      <w:marLeft w:val="0"/>
      <w:marRight w:val="0"/>
      <w:marTop w:val="0"/>
      <w:marBottom w:val="0"/>
      <w:divBdr>
        <w:top w:val="none" w:sz="0" w:space="0" w:color="auto"/>
        <w:left w:val="none" w:sz="0" w:space="0" w:color="auto"/>
        <w:bottom w:val="none" w:sz="0" w:space="0" w:color="auto"/>
        <w:right w:val="none" w:sz="0" w:space="0" w:color="auto"/>
      </w:divBdr>
    </w:div>
    <w:div w:id="207173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TotalTime>
  <Pages>9</Pages>
  <Words>673</Words>
  <Characters>3837</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Chuthamas Chittithaworn</dc:creator>
  <cp:keywords/>
  <dc:description/>
  <cp:lastModifiedBy>River Yellow</cp:lastModifiedBy>
  <cp:revision>9</cp:revision>
  <cp:lastPrinted>2024-11-11T06:37:00Z</cp:lastPrinted>
  <dcterms:created xsi:type="dcterms:W3CDTF">2024-11-11T16:46:00Z</dcterms:created>
  <dcterms:modified xsi:type="dcterms:W3CDTF">2024-11-12T11:16:00Z</dcterms:modified>
</cp:coreProperties>
</file>